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703" w:rsidRPr="006D7750" w:rsidRDefault="001E0539" w:rsidP="005636FE">
      <w:pPr>
        <w:ind w:firstLine="540"/>
        <w:jc w:val="both"/>
        <w:rPr>
          <w:sz w:val="26"/>
          <w:szCs w:val="26"/>
        </w:rPr>
      </w:pPr>
      <w:r w:rsidRPr="006D7750">
        <w:rPr>
          <w:sz w:val="26"/>
          <w:szCs w:val="26"/>
        </w:rPr>
        <w:t>К</w:t>
      </w:r>
      <w:r w:rsidR="00811703" w:rsidRPr="006D7750">
        <w:rPr>
          <w:sz w:val="26"/>
          <w:szCs w:val="26"/>
        </w:rPr>
        <w:t>раткий обзор проекта Стратегии – 203</w:t>
      </w:r>
      <w:r w:rsidRPr="006D7750">
        <w:rPr>
          <w:sz w:val="26"/>
          <w:szCs w:val="26"/>
        </w:rPr>
        <w:t>6</w:t>
      </w:r>
      <w:r w:rsidR="00811703" w:rsidRPr="006D7750">
        <w:rPr>
          <w:sz w:val="26"/>
          <w:szCs w:val="26"/>
        </w:rPr>
        <w:t>.</w:t>
      </w:r>
    </w:p>
    <w:p w:rsidR="00811703" w:rsidRPr="006D7750" w:rsidRDefault="00811703" w:rsidP="005636FE">
      <w:pPr>
        <w:pStyle w:val="western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</w:p>
    <w:p w:rsidR="00A760C0" w:rsidRPr="006D7750" w:rsidRDefault="00A760C0" w:rsidP="005636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7750">
        <w:rPr>
          <w:sz w:val="26"/>
          <w:szCs w:val="26"/>
        </w:rPr>
        <w:t xml:space="preserve">Стратегия социально-экономического развития города </w:t>
      </w:r>
      <w:proofErr w:type="spellStart"/>
      <w:r w:rsidRPr="006D7750">
        <w:rPr>
          <w:sz w:val="26"/>
          <w:szCs w:val="26"/>
        </w:rPr>
        <w:t>Пыть-Яха</w:t>
      </w:r>
      <w:proofErr w:type="spellEnd"/>
      <w:r w:rsidRPr="006D7750">
        <w:rPr>
          <w:sz w:val="26"/>
          <w:szCs w:val="26"/>
        </w:rPr>
        <w:t xml:space="preserve"> до 2036 года (далее – Стратегия) определяет систему долгосрочных приоритетов, обеспечивающих достижение стратегической цели - повышение качества жизни населения в результате формирования устойчивой модели экономики, основанной на инновациях, глобально конкурентоспособной и социально ориентированной.</w:t>
      </w:r>
    </w:p>
    <w:p w:rsidR="00A760C0" w:rsidRPr="006D7750" w:rsidRDefault="00A760C0" w:rsidP="005636FE">
      <w:pPr>
        <w:ind w:firstLine="540"/>
        <w:jc w:val="both"/>
        <w:rPr>
          <w:rFonts w:eastAsia="TimesNewRomanPSMT"/>
          <w:sz w:val="26"/>
          <w:szCs w:val="26"/>
        </w:rPr>
      </w:pPr>
      <w:r w:rsidRPr="006D7750">
        <w:rPr>
          <w:rFonts w:eastAsia="TimesNewRomanPSMT"/>
          <w:sz w:val="26"/>
          <w:szCs w:val="26"/>
        </w:rPr>
        <w:t xml:space="preserve">Стратегия является актуализацией Стратегии социально-экономического развития муниципального образования городской округ город Пыть-Ях до 2030 года, утвержденной решением Думы города от 19.04.2018 № 158, обеспечивает преемственность стратегических приоритетов, обновляет и корректирует цели и задачи развития города </w:t>
      </w:r>
      <w:proofErr w:type="spellStart"/>
      <w:r w:rsidRPr="006D7750">
        <w:rPr>
          <w:rFonts w:eastAsia="TimesNewRomanPSMT"/>
          <w:sz w:val="26"/>
          <w:szCs w:val="26"/>
        </w:rPr>
        <w:t>Пыть-Яха</w:t>
      </w:r>
      <w:proofErr w:type="spellEnd"/>
      <w:r w:rsidRPr="006D7750">
        <w:rPr>
          <w:rFonts w:eastAsia="TimesNewRomanPSMT"/>
          <w:sz w:val="26"/>
          <w:szCs w:val="26"/>
        </w:rPr>
        <w:t xml:space="preserve"> для повышения его вклада в достижение целей социально-экономического развития Ханты-Мансийского автономного округа – Югры и национальных целей развития Российской Федерации до 2036 года. </w:t>
      </w:r>
    </w:p>
    <w:p w:rsidR="00251206" w:rsidRPr="006D7750" w:rsidRDefault="00251206" w:rsidP="005636FE">
      <w:pPr>
        <w:pStyle w:val="a3"/>
        <w:spacing w:after="0"/>
        <w:ind w:left="0" w:firstLine="540"/>
        <w:jc w:val="both"/>
        <w:rPr>
          <w:color w:val="000000"/>
          <w:sz w:val="26"/>
          <w:szCs w:val="26"/>
        </w:rPr>
      </w:pPr>
    </w:p>
    <w:p w:rsidR="00251206" w:rsidRPr="006D7750" w:rsidRDefault="00251206" w:rsidP="005636FE">
      <w:pPr>
        <w:pStyle w:val="a3"/>
        <w:spacing w:after="0"/>
        <w:ind w:left="0" w:firstLine="540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Анализ социально-экономиче</w:t>
      </w:r>
      <w:r w:rsidR="006F617E" w:rsidRPr="006D7750">
        <w:rPr>
          <w:color w:val="000000"/>
          <w:sz w:val="26"/>
          <w:szCs w:val="26"/>
        </w:rPr>
        <w:t xml:space="preserve">ского развития города </w:t>
      </w:r>
      <w:proofErr w:type="spellStart"/>
      <w:r w:rsidR="006F617E" w:rsidRPr="006D7750">
        <w:rPr>
          <w:color w:val="000000"/>
          <w:sz w:val="26"/>
          <w:szCs w:val="26"/>
        </w:rPr>
        <w:t>Пыть-Яха</w:t>
      </w:r>
      <w:proofErr w:type="spellEnd"/>
      <w:r w:rsidR="006F617E" w:rsidRPr="006D7750">
        <w:rPr>
          <w:color w:val="000000"/>
          <w:sz w:val="26"/>
          <w:szCs w:val="26"/>
        </w:rPr>
        <w:t xml:space="preserve"> за</w:t>
      </w:r>
      <w:r w:rsidRPr="006D7750">
        <w:rPr>
          <w:color w:val="000000"/>
          <w:sz w:val="26"/>
          <w:szCs w:val="26"/>
        </w:rPr>
        <w:t xml:space="preserve"> </w:t>
      </w:r>
      <w:r w:rsidR="006F617E" w:rsidRPr="006D7750">
        <w:rPr>
          <w:color w:val="000000"/>
          <w:sz w:val="26"/>
          <w:szCs w:val="26"/>
        </w:rPr>
        <w:t>2016</w:t>
      </w:r>
      <w:r w:rsidRPr="006D7750">
        <w:rPr>
          <w:color w:val="000000"/>
          <w:sz w:val="26"/>
          <w:szCs w:val="26"/>
        </w:rPr>
        <w:t>-20</w:t>
      </w:r>
      <w:r w:rsidR="006F617E" w:rsidRPr="006D7750">
        <w:rPr>
          <w:color w:val="000000"/>
          <w:sz w:val="26"/>
          <w:szCs w:val="26"/>
        </w:rPr>
        <w:t>22 годы</w:t>
      </w:r>
      <w:r w:rsidRPr="006D7750">
        <w:rPr>
          <w:color w:val="000000"/>
          <w:sz w:val="26"/>
          <w:szCs w:val="26"/>
        </w:rPr>
        <w:t>, а также проведенный опрос населения позволил выделить следующие ключевые угрозы для развития муниципального образования:</w:t>
      </w:r>
    </w:p>
    <w:p w:rsidR="00251206" w:rsidRPr="006D7750" w:rsidRDefault="00251206" w:rsidP="005636FE">
      <w:pPr>
        <w:widowControl w:val="0"/>
        <w:autoSpaceDE w:val="0"/>
        <w:autoSpaceDN w:val="0"/>
        <w:adjustRightInd w:val="0"/>
        <w:jc w:val="both"/>
        <w:outlineLvl w:val="2"/>
        <w:rPr>
          <w:rFonts w:eastAsia="TimesNewRomanPSMT"/>
          <w:sz w:val="26"/>
          <w:szCs w:val="26"/>
        </w:rPr>
      </w:pPr>
      <w:bookmarkStart w:id="0" w:name="_Toc403128641"/>
      <w:r w:rsidRPr="006D7750">
        <w:rPr>
          <w:rFonts w:eastAsia="TimesNewRomanPSMT"/>
          <w:sz w:val="26"/>
          <w:szCs w:val="26"/>
        </w:rPr>
        <w:t>1.</w:t>
      </w:r>
      <w:r w:rsidRPr="006D7750">
        <w:rPr>
          <w:rFonts w:eastAsia="TimesNewRomanPSMT"/>
          <w:sz w:val="26"/>
          <w:szCs w:val="26"/>
        </w:rPr>
        <w:tab/>
        <w:t>Ослабление экономического потенциала</w:t>
      </w:r>
      <w:bookmarkEnd w:id="0"/>
      <w:r w:rsidRPr="006D7750">
        <w:rPr>
          <w:rFonts w:eastAsia="TimesNewRomanPSMT"/>
          <w:sz w:val="26"/>
          <w:szCs w:val="26"/>
        </w:rPr>
        <w:t xml:space="preserve"> </w:t>
      </w:r>
    </w:p>
    <w:p w:rsidR="00251206" w:rsidRPr="006D7750" w:rsidRDefault="00251206" w:rsidP="005636FE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D7750">
        <w:rPr>
          <w:rFonts w:eastAsia="TimesNewRomanPSMT"/>
          <w:sz w:val="26"/>
          <w:szCs w:val="26"/>
        </w:rPr>
        <w:t>2.</w:t>
      </w:r>
      <w:r w:rsidRPr="006D7750">
        <w:rPr>
          <w:rFonts w:eastAsia="TimesNewRomanPSMT"/>
          <w:sz w:val="26"/>
          <w:szCs w:val="26"/>
        </w:rPr>
        <w:tab/>
      </w:r>
      <w:r w:rsidRPr="006D7750">
        <w:rPr>
          <w:color w:val="000000"/>
          <w:sz w:val="26"/>
          <w:szCs w:val="26"/>
        </w:rPr>
        <w:t xml:space="preserve">Качество и эффективность функционирования </w:t>
      </w:r>
      <w:r w:rsidR="00FE2CFC" w:rsidRPr="006D7750">
        <w:rPr>
          <w:color w:val="000000"/>
          <w:sz w:val="26"/>
          <w:szCs w:val="26"/>
        </w:rPr>
        <w:t>жилищно-коммунального хозяйства и транспортного обслуживания.</w:t>
      </w:r>
    </w:p>
    <w:p w:rsidR="00251206" w:rsidRPr="006D7750" w:rsidRDefault="00251206" w:rsidP="005636FE">
      <w:pPr>
        <w:autoSpaceDE w:val="0"/>
        <w:autoSpaceDN w:val="0"/>
        <w:adjustRightInd w:val="0"/>
        <w:jc w:val="both"/>
        <w:rPr>
          <w:rFonts w:eastAsia="TimesNewRomanPSMT"/>
          <w:sz w:val="26"/>
          <w:szCs w:val="26"/>
        </w:rPr>
      </w:pPr>
      <w:r w:rsidRPr="006D7750">
        <w:rPr>
          <w:color w:val="000000"/>
          <w:sz w:val="26"/>
          <w:szCs w:val="26"/>
        </w:rPr>
        <w:t>3.</w:t>
      </w:r>
      <w:r w:rsidRPr="006D7750">
        <w:rPr>
          <w:color w:val="000000"/>
          <w:sz w:val="26"/>
          <w:szCs w:val="26"/>
        </w:rPr>
        <w:tab/>
      </w:r>
      <w:r w:rsidRPr="006D7750">
        <w:rPr>
          <w:sz w:val="26"/>
          <w:szCs w:val="26"/>
        </w:rPr>
        <w:t>Качество работы учреждений, оказывающих медицинские услуги населению, повышение доступности данных услуг.</w:t>
      </w:r>
    </w:p>
    <w:p w:rsidR="00251206" w:rsidRPr="006D7750" w:rsidRDefault="00FE2CFC" w:rsidP="005636FE">
      <w:pPr>
        <w:pStyle w:val="western"/>
        <w:widowControl w:val="0"/>
        <w:spacing w:before="0" w:beforeAutospacing="0" w:after="0" w:afterAutospacing="0"/>
        <w:jc w:val="both"/>
        <w:rPr>
          <w:sz w:val="26"/>
          <w:szCs w:val="26"/>
        </w:rPr>
      </w:pPr>
      <w:r w:rsidRPr="006D7750">
        <w:rPr>
          <w:sz w:val="26"/>
          <w:szCs w:val="26"/>
        </w:rPr>
        <w:t>4</w:t>
      </w:r>
      <w:r w:rsidR="00251206" w:rsidRPr="006D7750">
        <w:rPr>
          <w:sz w:val="26"/>
          <w:szCs w:val="26"/>
        </w:rPr>
        <w:t>.</w:t>
      </w:r>
      <w:r w:rsidR="00251206" w:rsidRPr="006D7750">
        <w:rPr>
          <w:sz w:val="26"/>
          <w:szCs w:val="26"/>
        </w:rPr>
        <w:tab/>
      </w:r>
      <w:r w:rsidR="00251206" w:rsidRPr="006D7750">
        <w:rPr>
          <w:color w:val="000000"/>
          <w:sz w:val="26"/>
          <w:szCs w:val="26"/>
        </w:rPr>
        <w:t>Развитие потенциала отдыха, оздоровления и туризма.</w:t>
      </w:r>
    </w:p>
    <w:p w:rsidR="00251206" w:rsidRPr="006D7750" w:rsidRDefault="00251206" w:rsidP="005636FE">
      <w:pPr>
        <w:pStyle w:val="a3"/>
        <w:spacing w:after="0"/>
        <w:ind w:left="0" w:firstLine="540"/>
        <w:jc w:val="both"/>
        <w:rPr>
          <w:color w:val="000000"/>
          <w:sz w:val="26"/>
          <w:szCs w:val="26"/>
        </w:rPr>
      </w:pPr>
    </w:p>
    <w:p w:rsidR="00251206" w:rsidRPr="006D7750" w:rsidRDefault="008D77CE" w:rsidP="005636FE">
      <w:pPr>
        <w:pStyle w:val="a3"/>
        <w:spacing w:after="0"/>
        <w:ind w:left="0" w:firstLine="540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 xml:space="preserve">В новой Стратегии </w:t>
      </w:r>
      <w:r w:rsidR="00251206" w:rsidRPr="006D7750">
        <w:rPr>
          <w:color w:val="000000"/>
          <w:sz w:val="26"/>
          <w:szCs w:val="26"/>
        </w:rPr>
        <w:t xml:space="preserve">обеспечена </w:t>
      </w:r>
      <w:r w:rsidRPr="006D7750">
        <w:rPr>
          <w:color w:val="000000"/>
          <w:sz w:val="26"/>
          <w:szCs w:val="26"/>
        </w:rPr>
        <w:t>преемственность и развитие ключевых положений целевой модели Стратегии-2030</w:t>
      </w:r>
      <w:r w:rsidR="00251206" w:rsidRPr="006D7750">
        <w:rPr>
          <w:color w:val="000000"/>
          <w:sz w:val="26"/>
          <w:szCs w:val="26"/>
        </w:rPr>
        <w:t xml:space="preserve">: </w:t>
      </w:r>
      <w:r w:rsidRPr="006D7750">
        <w:rPr>
          <w:color w:val="000000"/>
          <w:sz w:val="26"/>
          <w:szCs w:val="26"/>
        </w:rPr>
        <w:t xml:space="preserve">«Человеческий капитал», «Умная» экономика», «Здоровая» экология». </w:t>
      </w:r>
    </w:p>
    <w:p w:rsidR="008D77CE" w:rsidRPr="006D7750" w:rsidRDefault="008D77CE" w:rsidP="005636FE">
      <w:pPr>
        <w:pStyle w:val="a3"/>
        <w:spacing w:after="0"/>
        <w:ind w:left="0" w:firstLine="540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Приоритет «Человеческий капитал» предлагается сделать центральным элементом новой целевой модели. А также дополнить модель следующими компонентами: «Качество жизни», «Креативная» экономика, «</w:t>
      </w:r>
      <w:proofErr w:type="spellStart"/>
      <w:r w:rsidRPr="006D7750">
        <w:rPr>
          <w:color w:val="000000"/>
          <w:sz w:val="26"/>
          <w:szCs w:val="26"/>
        </w:rPr>
        <w:t>Здоровьесбережение</w:t>
      </w:r>
      <w:proofErr w:type="spellEnd"/>
      <w:r w:rsidRPr="006D7750">
        <w:rPr>
          <w:color w:val="000000"/>
          <w:sz w:val="26"/>
          <w:szCs w:val="26"/>
        </w:rPr>
        <w:t>».</w:t>
      </w:r>
    </w:p>
    <w:p w:rsidR="00251206" w:rsidRPr="006D7750" w:rsidRDefault="00251206" w:rsidP="005636FE">
      <w:pPr>
        <w:pStyle w:val="a3"/>
        <w:spacing w:after="0"/>
        <w:ind w:left="0" w:firstLine="540"/>
        <w:jc w:val="both"/>
        <w:rPr>
          <w:color w:val="000000"/>
          <w:sz w:val="26"/>
          <w:szCs w:val="26"/>
        </w:rPr>
      </w:pPr>
    </w:p>
    <w:p w:rsidR="006F617E" w:rsidRPr="006D7750" w:rsidRDefault="006F617E" w:rsidP="005636FE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7" w:right="57" w:firstLine="540"/>
        <w:jc w:val="both"/>
        <w:rPr>
          <w:sz w:val="26"/>
          <w:szCs w:val="26"/>
        </w:rPr>
      </w:pPr>
      <w:r w:rsidRPr="006D7750">
        <w:rPr>
          <w:sz w:val="26"/>
          <w:szCs w:val="26"/>
        </w:rPr>
        <w:t>Миссия муниципального образования город Пыть-Ях – город, в котором уровень и качество жизни обеспечивают современные потребности человека в развитии и самореализации, территория, создающая возможности и условия для роста объема и качества общественных благ, город социального благополучия и развития собственного бизнеса.</w:t>
      </w:r>
    </w:p>
    <w:p w:rsidR="006F617E" w:rsidRPr="006D7750" w:rsidRDefault="006F617E" w:rsidP="005636FE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7" w:right="57" w:firstLine="540"/>
        <w:jc w:val="both"/>
        <w:rPr>
          <w:sz w:val="26"/>
          <w:szCs w:val="26"/>
        </w:rPr>
      </w:pPr>
      <w:r w:rsidRPr="006D7750">
        <w:rPr>
          <w:color w:val="000000"/>
          <w:sz w:val="26"/>
          <w:szCs w:val="26"/>
        </w:rPr>
        <w:t xml:space="preserve">Стратегическая цель - </w:t>
      </w:r>
      <w:r w:rsidRPr="006D7750">
        <w:rPr>
          <w:color w:val="000000"/>
          <w:sz w:val="26"/>
          <w:szCs w:val="26"/>
          <w:shd w:val="clear" w:color="auto" w:fill="FFFFFF"/>
        </w:rPr>
        <w:t>обеспечение стабильного улучшения качества жизни населения и повышение глобальной конкурентоспособности города на основе перехода к экономике знаний, в центре которой человек;</w:t>
      </w:r>
      <w:r w:rsidRPr="006D7750">
        <w:rPr>
          <w:rFonts w:ascii="Arial" w:hAnsi="Arial" w:cs="Arial"/>
          <w:color w:val="444444"/>
          <w:sz w:val="26"/>
          <w:szCs w:val="26"/>
          <w:shd w:val="clear" w:color="auto" w:fill="FFFFFF"/>
        </w:rPr>
        <w:t xml:space="preserve"> </w:t>
      </w:r>
      <w:r w:rsidRPr="006D7750">
        <w:rPr>
          <w:sz w:val="26"/>
          <w:szCs w:val="26"/>
        </w:rPr>
        <w:t xml:space="preserve">развитие экономики города, сочетающей модернизацию традиционных отраслей и появление новых лидеров инновационного экономического развития на базе интеграции науки и бизнеса, </w:t>
      </w:r>
      <w:proofErr w:type="spellStart"/>
      <w:r w:rsidRPr="006D7750">
        <w:rPr>
          <w:sz w:val="26"/>
          <w:szCs w:val="26"/>
        </w:rPr>
        <w:t>здоровьесбережения</w:t>
      </w:r>
      <w:proofErr w:type="spellEnd"/>
      <w:r w:rsidRPr="006D7750">
        <w:rPr>
          <w:sz w:val="26"/>
          <w:szCs w:val="26"/>
        </w:rPr>
        <w:t>.</w:t>
      </w:r>
    </w:p>
    <w:p w:rsidR="00251206" w:rsidRPr="006D7750" w:rsidRDefault="00251206" w:rsidP="005636FE">
      <w:pPr>
        <w:pStyle w:val="a3"/>
        <w:spacing w:after="0"/>
        <w:ind w:left="0" w:firstLine="540"/>
        <w:jc w:val="both"/>
        <w:rPr>
          <w:color w:val="000000"/>
          <w:sz w:val="26"/>
          <w:szCs w:val="26"/>
        </w:rPr>
      </w:pPr>
    </w:p>
    <w:p w:rsidR="006F617E" w:rsidRPr="006D7750" w:rsidRDefault="006F617E" w:rsidP="005636FE">
      <w:pPr>
        <w:widowControl w:val="0"/>
        <w:autoSpaceDE w:val="0"/>
        <w:autoSpaceDN w:val="0"/>
        <w:adjustRightInd w:val="0"/>
        <w:ind w:left="57" w:right="57" w:firstLine="539"/>
        <w:jc w:val="both"/>
        <w:rPr>
          <w:sz w:val="26"/>
          <w:szCs w:val="26"/>
        </w:rPr>
      </w:pPr>
      <w:r w:rsidRPr="006D7750">
        <w:rPr>
          <w:sz w:val="26"/>
          <w:szCs w:val="26"/>
        </w:rPr>
        <w:t>Цель будет достигнута в результате решения четырех задач, соответствующих приоритетам социально-экономического развития.</w:t>
      </w:r>
    </w:p>
    <w:p w:rsidR="006F617E" w:rsidRPr="006D7750" w:rsidRDefault="006F617E" w:rsidP="005636FE">
      <w:pPr>
        <w:widowControl w:val="0"/>
        <w:autoSpaceDE w:val="0"/>
        <w:autoSpaceDN w:val="0"/>
        <w:adjustRightInd w:val="0"/>
        <w:ind w:left="57" w:right="57" w:firstLine="539"/>
        <w:jc w:val="both"/>
        <w:rPr>
          <w:sz w:val="26"/>
          <w:szCs w:val="26"/>
        </w:rPr>
      </w:pPr>
      <w:r w:rsidRPr="006D7750">
        <w:rPr>
          <w:sz w:val="26"/>
          <w:szCs w:val="26"/>
        </w:rPr>
        <w:t xml:space="preserve">Задача 1: «Человеческий капитал» - всестороннее развитие человеческого </w:t>
      </w:r>
      <w:r w:rsidRPr="006D7750">
        <w:rPr>
          <w:sz w:val="26"/>
          <w:szCs w:val="26"/>
        </w:rPr>
        <w:lastRenderedPageBreak/>
        <w:t>капитала.</w:t>
      </w:r>
    </w:p>
    <w:p w:rsidR="006F617E" w:rsidRPr="006D7750" w:rsidRDefault="006F617E" w:rsidP="005636FE">
      <w:pPr>
        <w:widowControl w:val="0"/>
        <w:autoSpaceDE w:val="0"/>
        <w:autoSpaceDN w:val="0"/>
        <w:adjustRightInd w:val="0"/>
        <w:ind w:left="57" w:right="57" w:firstLine="539"/>
        <w:jc w:val="both"/>
        <w:rPr>
          <w:sz w:val="26"/>
          <w:szCs w:val="26"/>
        </w:rPr>
      </w:pPr>
      <w:r w:rsidRPr="006D7750">
        <w:rPr>
          <w:sz w:val="26"/>
          <w:szCs w:val="26"/>
        </w:rPr>
        <w:t>Задача 2: «Качество жизни» - повышение уровня жизни; повышение качества социального обеспечения; комплексное развитие инфраструктурного сектора.</w:t>
      </w:r>
    </w:p>
    <w:p w:rsidR="006F617E" w:rsidRPr="006D7750" w:rsidRDefault="006F617E" w:rsidP="005636FE">
      <w:pPr>
        <w:widowControl w:val="0"/>
        <w:autoSpaceDE w:val="0"/>
        <w:autoSpaceDN w:val="0"/>
        <w:adjustRightInd w:val="0"/>
        <w:ind w:left="57" w:right="57" w:firstLine="539"/>
        <w:jc w:val="both"/>
        <w:rPr>
          <w:sz w:val="26"/>
          <w:szCs w:val="26"/>
        </w:rPr>
      </w:pPr>
      <w:r w:rsidRPr="006D7750">
        <w:rPr>
          <w:sz w:val="26"/>
          <w:szCs w:val="26"/>
        </w:rPr>
        <w:t>Задача 3: «Креативная экономика» - повышение экономического потенциала города за счет инновационного развития реального сектора экономики, создания благоприятных условий для предпринимательской деятельности, повышения инвестиционной привлекательности города.</w:t>
      </w:r>
    </w:p>
    <w:p w:rsidR="006F617E" w:rsidRPr="006D7750" w:rsidRDefault="006F617E" w:rsidP="005636FE">
      <w:pPr>
        <w:widowControl w:val="0"/>
        <w:autoSpaceDE w:val="0"/>
        <w:autoSpaceDN w:val="0"/>
        <w:adjustRightInd w:val="0"/>
        <w:ind w:left="57" w:right="57" w:firstLine="540"/>
        <w:jc w:val="both"/>
        <w:rPr>
          <w:sz w:val="26"/>
          <w:szCs w:val="26"/>
        </w:rPr>
      </w:pPr>
      <w:r w:rsidRPr="006D7750">
        <w:rPr>
          <w:sz w:val="26"/>
          <w:szCs w:val="26"/>
        </w:rPr>
        <w:t>Задача 4: «</w:t>
      </w:r>
      <w:proofErr w:type="spellStart"/>
      <w:r w:rsidRPr="006D7750">
        <w:rPr>
          <w:sz w:val="26"/>
          <w:szCs w:val="26"/>
        </w:rPr>
        <w:t>Здоровьесбережение</w:t>
      </w:r>
      <w:proofErr w:type="spellEnd"/>
      <w:r w:rsidRPr="006D7750">
        <w:rPr>
          <w:sz w:val="26"/>
          <w:szCs w:val="26"/>
        </w:rPr>
        <w:t>» - формирование активности людей, направленной на улучшение и сохранение здоровья; согласованность и единство всех уровней жизнедеятельности человека; формирование безопасной и благоприятной городской среды, условий «экологического прорыва» в социально-экономическом развитии города.</w:t>
      </w:r>
    </w:p>
    <w:p w:rsidR="006F617E" w:rsidRPr="006D7750" w:rsidRDefault="006F617E" w:rsidP="005636FE">
      <w:pPr>
        <w:pStyle w:val="a3"/>
        <w:spacing w:after="0"/>
        <w:ind w:left="0" w:firstLine="540"/>
        <w:jc w:val="both"/>
        <w:rPr>
          <w:color w:val="000000"/>
          <w:sz w:val="26"/>
          <w:szCs w:val="26"/>
        </w:rPr>
      </w:pPr>
    </w:p>
    <w:p w:rsidR="008D77CE" w:rsidRPr="006D7750" w:rsidRDefault="008D77CE" w:rsidP="005636FE">
      <w:pPr>
        <w:pStyle w:val="a3"/>
        <w:spacing w:after="0"/>
        <w:ind w:left="0" w:firstLine="540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Направления стратегии:</w:t>
      </w:r>
    </w:p>
    <w:p w:rsidR="008D77CE" w:rsidRPr="006D7750" w:rsidRDefault="008D77CE" w:rsidP="005636FE">
      <w:pPr>
        <w:pStyle w:val="a3"/>
        <w:spacing w:after="0"/>
        <w:ind w:left="0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«Человеческий капитал» - центральный элемент, развитие которого обеспечивают направления:</w:t>
      </w:r>
    </w:p>
    <w:p w:rsidR="008D77CE" w:rsidRPr="006D7750" w:rsidRDefault="008D77CE" w:rsidP="005636FE">
      <w:pPr>
        <w:pStyle w:val="a3"/>
        <w:spacing w:after="0"/>
        <w:ind w:left="0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«Качество жизни»</w:t>
      </w:r>
      <w:r w:rsidR="001A3E92" w:rsidRPr="006D7750">
        <w:rPr>
          <w:color w:val="000000"/>
          <w:sz w:val="26"/>
          <w:szCs w:val="26"/>
        </w:rPr>
        <w:t xml:space="preserve">, включающее развитие сфер жизнедеятельности: </w:t>
      </w:r>
      <w:r w:rsidRPr="006D7750">
        <w:rPr>
          <w:color w:val="000000"/>
          <w:sz w:val="26"/>
          <w:szCs w:val="26"/>
        </w:rPr>
        <w:t xml:space="preserve"> </w:t>
      </w:r>
    </w:p>
    <w:p w:rsidR="001A3E92" w:rsidRPr="006D7750" w:rsidRDefault="001A3E92" w:rsidP="005636FE">
      <w:pPr>
        <w:pStyle w:val="a6"/>
        <w:numPr>
          <w:ilvl w:val="1"/>
          <w:numId w:val="2"/>
        </w:numPr>
        <w:ind w:left="0" w:firstLine="0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Демографическое развитие.</w:t>
      </w:r>
    </w:p>
    <w:p w:rsidR="00CF5727" w:rsidRPr="006D7750" w:rsidRDefault="00CF5727" w:rsidP="005636FE">
      <w:pPr>
        <w:pStyle w:val="a6"/>
        <w:ind w:left="0" w:firstLine="708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 xml:space="preserve">Целью демографической политики в городе </w:t>
      </w:r>
      <w:proofErr w:type="spellStart"/>
      <w:r w:rsidRPr="006D7750">
        <w:rPr>
          <w:color w:val="000000"/>
          <w:sz w:val="26"/>
          <w:szCs w:val="26"/>
        </w:rPr>
        <w:t>Пыть-Яхе</w:t>
      </w:r>
      <w:proofErr w:type="spellEnd"/>
      <w:r w:rsidRPr="006D7750">
        <w:rPr>
          <w:color w:val="000000"/>
          <w:sz w:val="26"/>
          <w:szCs w:val="26"/>
        </w:rPr>
        <w:t xml:space="preserve"> является улучшение демографической ситуации на основе увеличения продолжительности жизни и укрепления здоровья населения, создания благоприятных условий для рождения и воспитания детей, оптимизации миграционных потоков, быть частью концепции «Югра - центр притяжения населения».</w:t>
      </w:r>
    </w:p>
    <w:p w:rsidR="00CF5727" w:rsidRPr="006D7750" w:rsidRDefault="00CF5727" w:rsidP="005636FE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TimesNewRomanPSMT"/>
          <w:sz w:val="26"/>
          <w:szCs w:val="26"/>
          <w:lang w:eastAsia="en-US"/>
        </w:rPr>
      </w:pPr>
      <w:r w:rsidRPr="006D7750">
        <w:rPr>
          <w:rFonts w:eastAsia="TimesNewRomanPSMT"/>
          <w:sz w:val="26"/>
          <w:szCs w:val="26"/>
          <w:lang w:eastAsia="en-US"/>
        </w:rPr>
        <w:t>Ключевыми показателями демографического развития, которые должны быть достигнуты в ходе реализации Стратегии - 2036, являются:</w:t>
      </w:r>
    </w:p>
    <w:p w:rsidR="00CF5727" w:rsidRPr="006D7750" w:rsidRDefault="00CF5727" w:rsidP="005636FE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TimesNewRomanPSMT"/>
          <w:sz w:val="26"/>
          <w:szCs w:val="26"/>
          <w:lang w:eastAsia="en-US"/>
        </w:rPr>
      </w:pPr>
      <w:r w:rsidRPr="006D7750">
        <w:rPr>
          <w:rFonts w:eastAsia="TimesNewRomanPSMT"/>
          <w:sz w:val="26"/>
          <w:szCs w:val="26"/>
          <w:lang w:eastAsia="en-US"/>
        </w:rPr>
        <w:t>увеличение среднегодовой численности населения с 40,22 тыс. человек в 2022 году до 40,72 тыс. человек в 2036 году;</w:t>
      </w:r>
    </w:p>
    <w:p w:rsidR="00CF5727" w:rsidRPr="006D7750" w:rsidRDefault="00CF5727" w:rsidP="005636FE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TimesNewRomanPSMT"/>
          <w:sz w:val="26"/>
          <w:szCs w:val="26"/>
          <w:lang w:eastAsia="en-US"/>
        </w:rPr>
      </w:pPr>
      <w:r w:rsidRPr="006D7750">
        <w:rPr>
          <w:rFonts w:eastAsia="TimesNewRomanPSMT"/>
          <w:sz w:val="26"/>
          <w:szCs w:val="26"/>
          <w:lang w:eastAsia="en-US"/>
        </w:rPr>
        <w:t>рост общего коэффициента рождаемости (число родившихся живыми на 1000 человек населения) с 11,91% в 2022 году до 13,2% в 2036 году;</w:t>
      </w:r>
    </w:p>
    <w:p w:rsidR="00CF5727" w:rsidRPr="006D7750" w:rsidRDefault="00CF5727" w:rsidP="005636FE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TimesNewRomanPSMT"/>
          <w:sz w:val="26"/>
          <w:szCs w:val="26"/>
          <w:lang w:eastAsia="en-US"/>
        </w:rPr>
      </w:pPr>
      <w:r w:rsidRPr="006D7750">
        <w:rPr>
          <w:rFonts w:eastAsia="TimesNewRomanPSMT"/>
          <w:sz w:val="26"/>
          <w:szCs w:val="26"/>
          <w:lang w:eastAsia="en-US"/>
        </w:rPr>
        <w:t xml:space="preserve">снижение </w:t>
      </w:r>
      <w:r w:rsidRPr="006D7750">
        <w:rPr>
          <w:rFonts w:eastAsia="Calibri"/>
          <w:sz w:val="26"/>
          <w:szCs w:val="26"/>
          <w:lang w:eastAsia="en-US"/>
        </w:rPr>
        <w:t xml:space="preserve">общего коэффициента смертности (число умерших на 1000 человек населения) </w:t>
      </w:r>
      <w:r w:rsidRPr="006D7750">
        <w:rPr>
          <w:rFonts w:eastAsia="TimesNewRomanPSMT"/>
          <w:sz w:val="26"/>
          <w:szCs w:val="26"/>
          <w:lang w:eastAsia="en-US"/>
        </w:rPr>
        <w:t>с 5,59% в 2022 году до 5,4% в 2036 году.</w:t>
      </w:r>
    </w:p>
    <w:p w:rsidR="001A3E92" w:rsidRPr="006D7750" w:rsidRDefault="001A3E92" w:rsidP="005636FE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Кадровый потенциал</w:t>
      </w:r>
    </w:p>
    <w:p w:rsidR="00CF5727" w:rsidRPr="006D7750" w:rsidRDefault="004E249B" w:rsidP="005636FE">
      <w:pPr>
        <w:pStyle w:val="a3"/>
        <w:spacing w:after="0"/>
        <w:ind w:left="0" w:firstLine="708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 xml:space="preserve">Цель развития кадрового потенциала города </w:t>
      </w:r>
      <w:proofErr w:type="spellStart"/>
      <w:r w:rsidRPr="006D7750">
        <w:rPr>
          <w:color w:val="000000"/>
          <w:sz w:val="26"/>
          <w:szCs w:val="26"/>
        </w:rPr>
        <w:t>Пыть-Яха</w:t>
      </w:r>
      <w:proofErr w:type="spellEnd"/>
      <w:r w:rsidRPr="006D7750">
        <w:rPr>
          <w:color w:val="000000"/>
          <w:sz w:val="26"/>
          <w:szCs w:val="26"/>
        </w:rPr>
        <w:t xml:space="preserve"> - формирование диверсифицированной сферы занятости, создание возможностей для самореализации и раскрытия таланта трудовых ресурсов за счет повышения качества жизни населения.</w:t>
      </w:r>
    </w:p>
    <w:p w:rsidR="004E249B" w:rsidRPr="004E249B" w:rsidRDefault="004E249B" w:rsidP="005636FE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7" w:right="57" w:firstLine="539"/>
        <w:jc w:val="both"/>
        <w:rPr>
          <w:sz w:val="26"/>
          <w:szCs w:val="26"/>
        </w:rPr>
      </w:pPr>
      <w:r w:rsidRPr="004E249B">
        <w:rPr>
          <w:sz w:val="26"/>
          <w:szCs w:val="26"/>
        </w:rPr>
        <w:t>Ключевыми показателями развития кадрового потенциала, которые должны быть достигнуты в ходе реализации Стратегии - 2036, являются:</w:t>
      </w:r>
    </w:p>
    <w:p w:rsidR="004E249B" w:rsidRPr="004E249B" w:rsidRDefault="004E249B" w:rsidP="005636FE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7" w:right="57" w:firstLine="539"/>
        <w:jc w:val="both"/>
        <w:rPr>
          <w:sz w:val="26"/>
          <w:szCs w:val="26"/>
        </w:rPr>
      </w:pPr>
      <w:r w:rsidRPr="004E249B">
        <w:rPr>
          <w:sz w:val="26"/>
          <w:szCs w:val="26"/>
        </w:rPr>
        <w:t>увеличение среднегодовой численности занятых в экономике со 22,01 тыс. человек в 2022 году до 22,4 тыс. человек в 2036 году;</w:t>
      </w:r>
    </w:p>
    <w:p w:rsidR="004E249B" w:rsidRPr="004E249B" w:rsidRDefault="004E249B" w:rsidP="005636FE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7" w:right="57" w:firstLine="539"/>
        <w:jc w:val="both"/>
        <w:rPr>
          <w:sz w:val="26"/>
          <w:szCs w:val="26"/>
        </w:rPr>
      </w:pPr>
      <w:r w:rsidRPr="004E249B">
        <w:rPr>
          <w:sz w:val="26"/>
          <w:szCs w:val="26"/>
        </w:rPr>
        <w:t>увеличение квалифицированных кадров со средним профессиональным образованием до 50% в 2036 году, с высшим - до 38%.</w:t>
      </w:r>
    </w:p>
    <w:p w:rsidR="001A3E92" w:rsidRPr="006D7750" w:rsidRDefault="001A3E92" w:rsidP="005636FE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color w:val="000000"/>
          <w:sz w:val="26"/>
          <w:szCs w:val="26"/>
        </w:rPr>
      </w:pPr>
      <w:r w:rsidRPr="006D7750">
        <w:rPr>
          <w:sz w:val="26"/>
          <w:szCs w:val="26"/>
        </w:rPr>
        <w:t>Образование и ин</w:t>
      </w:r>
      <w:r w:rsidR="004E249B" w:rsidRPr="006D7750">
        <w:rPr>
          <w:sz w:val="26"/>
          <w:szCs w:val="26"/>
        </w:rPr>
        <w:t>вестиции в человеческий капитал</w:t>
      </w:r>
    </w:p>
    <w:p w:rsidR="004E249B" w:rsidRPr="006D7750" w:rsidRDefault="00E16467" w:rsidP="005636FE">
      <w:pPr>
        <w:pStyle w:val="a3"/>
        <w:spacing w:after="0"/>
        <w:ind w:left="0" w:firstLine="708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Стратегической целью в развитии муниципальной системы образования до 2036 года должно стать достижение и сохранение доступности качественного образования на основе цифровой трансформации отрасли, инновационного развития образования в соответствии с требованиями современной образовательной политики, потребностями личности и социально-экономического развития города.</w:t>
      </w:r>
    </w:p>
    <w:p w:rsidR="00E16467" w:rsidRPr="006D7750" w:rsidRDefault="00E16467" w:rsidP="005636FE">
      <w:pPr>
        <w:widowControl w:val="0"/>
        <w:autoSpaceDE w:val="0"/>
        <w:autoSpaceDN w:val="0"/>
        <w:adjustRightInd w:val="0"/>
        <w:ind w:right="57" w:firstLine="567"/>
        <w:jc w:val="both"/>
        <w:rPr>
          <w:sz w:val="26"/>
          <w:szCs w:val="26"/>
        </w:rPr>
      </w:pPr>
      <w:r w:rsidRPr="006D7750">
        <w:rPr>
          <w:sz w:val="26"/>
          <w:szCs w:val="26"/>
        </w:rPr>
        <w:lastRenderedPageBreak/>
        <w:t xml:space="preserve">В области образования реализация Стратегии – 2036 предусматривает достижение показателей: </w:t>
      </w:r>
    </w:p>
    <w:p w:rsidR="00E16467" w:rsidRPr="006D7750" w:rsidRDefault="00E16467" w:rsidP="005636FE">
      <w:pPr>
        <w:widowControl w:val="0"/>
        <w:autoSpaceDE w:val="0"/>
        <w:autoSpaceDN w:val="0"/>
        <w:adjustRightInd w:val="0"/>
        <w:ind w:right="57" w:firstLine="567"/>
        <w:jc w:val="both"/>
        <w:rPr>
          <w:sz w:val="26"/>
          <w:szCs w:val="26"/>
        </w:rPr>
      </w:pPr>
      <w:r w:rsidRPr="006D7750">
        <w:rPr>
          <w:sz w:val="26"/>
          <w:szCs w:val="26"/>
        </w:rPr>
        <w:t xml:space="preserve">сохранение доступности и охвата дошкольного образования на уровне 100% для всех детей дошкольного возраста от актуального спроса на получение услуги дошкольного образования (от 2 месяцев до 7 лет); </w:t>
      </w:r>
    </w:p>
    <w:p w:rsidR="00E16467" w:rsidRPr="006D7750" w:rsidRDefault="00E16467" w:rsidP="005636FE">
      <w:pPr>
        <w:widowControl w:val="0"/>
        <w:autoSpaceDE w:val="0"/>
        <w:autoSpaceDN w:val="0"/>
        <w:adjustRightInd w:val="0"/>
        <w:ind w:right="57" w:firstLine="597"/>
        <w:jc w:val="both"/>
        <w:rPr>
          <w:sz w:val="26"/>
          <w:szCs w:val="26"/>
        </w:rPr>
      </w:pPr>
      <w:r w:rsidRPr="006D7750">
        <w:rPr>
          <w:sz w:val="26"/>
          <w:szCs w:val="26"/>
        </w:rPr>
        <w:t>доля организаций, обеспечивающих доступ для обучающихся образовательных организаций к широкому спектру образовательных программ региона и страны в сетевой форме, составит 76%.</w:t>
      </w:r>
    </w:p>
    <w:p w:rsidR="001A3E92" w:rsidRPr="006D7750" w:rsidRDefault="001A3E92" w:rsidP="005636FE">
      <w:pPr>
        <w:pStyle w:val="a6"/>
        <w:numPr>
          <w:ilvl w:val="1"/>
          <w:numId w:val="2"/>
        </w:numPr>
        <w:ind w:left="0" w:firstLine="0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Преобразование культурного пространства и повышение духовно-нравственных ценностей</w:t>
      </w:r>
    </w:p>
    <w:p w:rsidR="00E16467" w:rsidRPr="006D7750" w:rsidRDefault="00E16467" w:rsidP="005636FE">
      <w:pPr>
        <w:pStyle w:val="a6"/>
        <w:ind w:left="0" w:firstLine="708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 xml:space="preserve">В перспективе до 2036 года развитие сферы культуры города </w:t>
      </w:r>
      <w:proofErr w:type="spellStart"/>
      <w:r w:rsidRPr="006D7750">
        <w:rPr>
          <w:color w:val="000000"/>
          <w:sz w:val="26"/>
          <w:szCs w:val="26"/>
        </w:rPr>
        <w:t>Пыть-Яха</w:t>
      </w:r>
      <w:proofErr w:type="spellEnd"/>
      <w:r w:rsidRPr="006D7750">
        <w:rPr>
          <w:color w:val="000000"/>
          <w:sz w:val="26"/>
          <w:szCs w:val="26"/>
        </w:rPr>
        <w:t xml:space="preserve"> направлено на сохранение и приумножение культурного наследия благодаря внедрению современных информационных технологий; формирование гражданских качеств жителей города на основе традиционных духовно-нравственных ценностей, раскрытие таланта каждого жителя города посредством укрепления единого культурного пространства.</w:t>
      </w:r>
    </w:p>
    <w:p w:rsidR="00E16467" w:rsidRPr="00E16467" w:rsidRDefault="00E16467" w:rsidP="005636F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TimesNewRomanPSMT"/>
          <w:sz w:val="26"/>
          <w:szCs w:val="26"/>
          <w:lang w:eastAsia="en-US"/>
        </w:rPr>
      </w:pPr>
      <w:r w:rsidRPr="006D7750">
        <w:rPr>
          <w:rFonts w:eastAsia="TimesNewRomanPSMT"/>
          <w:sz w:val="26"/>
          <w:szCs w:val="26"/>
          <w:lang w:eastAsia="en-US"/>
        </w:rPr>
        <w:tab/>
      </w:r>
      <w:r w:rsidRPr="00E16467">
        <w:rPr>
          <w:rFonts w:eastAsia="TimesNewRomanPSMT"/>
          <w:sz w:val="26"/>
          <w:szCs w:val="26"/>
          <w:lang w:eastAsia="en-US"/>
        </w:rPr>
        <w:t>Ключевым показателем развития сферы культуры, который должен быть достигнут в ходе реализации Стратегии - 2036, является:</w:t>
      </w:r>
    </w:p>
    <w:p w:rsidR="00E16467" w:rsidRPr="00E16467" w:rsidRDefault="00E16467" w:rsidP="005636FE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TimesNewRomanPSMT"/>
          <w:sz w:val="26"/>
          <w:szCs w:val="26"/>
          <w:lang w:eastAsia="en-US"/>
        </w:rPr>
      </w:pPr>
      <w:r w:rsidRPr="00E16467">
        <w:rPr>
          <w:rFonts w:eastAsia="TimesNewRomanPSMT"/>
          <w:sz w:val="26"/>
          <w:szCs w:val="26"/>
          <w:lang w:eastAsia="en-US"/>
        </w:rPr>
        <w:t>увеличение числа посещений культурных мероприятий с 230 тыс. в 2022 году до 2 811 тыс. в 2036 году.</w:t>
      </w:r>
    </w:p>
    <w:p w:rsidR="001A3E92" w:rsidRPr="006D7750" w:rsidRDefault="001A3E92" w:rsidP="005636FE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 xml:space="preserve">Приоритеты развития физкультуры и спорта </w:t>
      </w:r>
    </w:p>
    <w:p w:rsidR="005636FE" w:rsidRPr="006D7750" w:rsidRDefault="005636FE" w:rsidP="005636FE">
      <w:pPr>
        <w:ind w:firstLine="708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В сфере физической культуры и спорта стратегическим приоритетом является создание условий, ориентирующих жителей города на здоровый образ жизни.</w:t>
      </w:r>
    </w:p>
    <w:p w:rsidR="005636FE" w:rsidRPr="006D7750" w:rsidRDefault="005636FE" w:rsidP="005636FE">
      <w:pPr>
        <w:ind w:firstLine="708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Ключевыми показателями развития сферы физической культуры и спорта, который должен быть достигнут в ходе реализации Стратегии - 2036, являются:</w:t>
      </w:r>
    </w:p>
    <w:p w:rsidR="005636FE" w:rsidRPr="006D7750" w:rsidRDefault="005636FE" w:rsidP="005636FE">
      <w:pPr>
        <w:ind w:firstLine="708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увеличение доли населения, систематически занимающегося физической культурой и спортом, с 58% в 2022 году до 71% в 2036 году;</w:t>
      </w:r>
    </w:p>
    <w:p w:rsidR="005636FE" w:rsidRPr="006D7750" w:rsidRDefault="005636FE" w:rsidP="005636FE">
      <w:pPr>
        <w:ind w:firstLine="708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уровень обеспеченности населения спортивными сооружениями повысится с 58,6% в 2022 году до 59,5% в 2036 году;</w:t>
      </w:r>
    </w:p>
    <w:p w:rsidR="005636FE" w:rsidRPr="006D7750" w:rsidRDefault="005636FE" w:rsidP="005636FE">
      <w:pPr>
        <w:ind w:firstLine="708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доля доступных для инвалидов и других маломобильных групп населения объектов физической культуры и спорта в общем количестве объектов физической культуры и спорта - 22,2%.</w:t>
      </w:r>
    </w:p>
    <w:p w:rsidR="001A3E92" w:rsidRPr="006D7750" w:rsidRDefault="001A3E92" w:rsidP="005636FE">
      <w:pPr>
        <w:pStyle w:val="a6"/>
        <w:numPr>
          <w:ilvl w:val="1"/>
          <w:numId w:val="2"/>
        </w:numPr>
        <w:ind w:left="0" w:firstLine="0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Приоритеты социального развития</w:t>
      </w:r>
    </w:p>
    <w:p w:rsidR="005636FE" w:rsidRPr="006D7750" w:rsidRDefault="005636FE" w:rsidP="005636FE">
      <w:pPr>
        <w:pStyle w:val="a6"/>
        <w:ind w:left="0" w:firstLine="708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Стратегической целью долгосрочного развития системы социальной защиты населения города является повышение уровня и качества жизни населения, улучшение демографических процессов на основе снижения уровня бедности.</w:t>
      </w:r>
    </w:p>
    <w:p w:rsidR="005636FE" w:rsidRPr="006D7750" w:rsidRDefault="005636FE" w:rsidP="005636FE">
      <w:pPr>
        <w:pStyle w:val="a6"/>
        <w:ind w:left="0" w:firstLine="708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Целевым ориентиром социального развития до 2036 года станет сохранение доли граждан, обеспеченных мерами социальной поддержки, и доли граждан, получивших социальные услуги в учреждениях социального обслуживания населения, от численности граждан, имеющих право на их получение и обратившихся за их получением, на уровне 100%.</w:t>
      </w:r>
    </w:p>
    <w:p w:rsidR="001A3E92" w:rsidRPr="006D7750" w:rsidRDefault="001A3E92" w:rsidP="005636FE">
      <w:pPr>
        <w:pStyle w:val="a6"/>
        <w:numPr>
          <w:ilvl w:val="1"/>
          <w:numId w:val="2"/>
        </w:numPr>
        <w:ind w:left="0" w:firstLine="0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Услуги торговли и общественного питания</w:t>
      </w:r>
    </w:p>
    <w:p w:rsidR="005636FE" w:rsidRPr="006D7750" w:rsidRDefault="005636FE" w:rsidP="005636FE">
      <w:pPr>
        <w:pStyle w:val="a6"/>
        <w:ind w:left="0" w:firstLine="708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Стратегическая цель развития потребительского рынка - всестороннее развитие сектора торговли, услуг и общественного питания как важнейшего фактора повышения качества комфортной жизни населения.</w:t>
      </w:r>
    </w:p>
    <w:p w:rsidR="005636FE" w:rsidRPr="006D7750" w:rsidRDefault="005636FE" w:rsidP="005636FE">
      <w:pPr>
        <w:widowControl w:val="0"/>
        <w:shd w:val="clear" w:color="auto" w:fill="FFFFFF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6D7750">
        <w:rPr>
          <w:rFonts w:eastAsia="Calibri"/>
          <w:color w:val="000000"/>
          <w:sz w:val="28"/>
          <w:szCs w:val="28"/>
          <w:lang w:eastAsia="en-US"/>
        </w:rPr>
        <w:t xml:space="preserve">Ключевыми показателями развития рынка товаров и услуг в городе </w:t>
      </w:r>
      <w:proofErr w:type="spellStart"/>
      <w:r w:rsidRPr="006D7750">
        <w:rPr>
          <w:rFonts w:eastAsia="Calibri"/>
          <w:color w:val="000000"/>
          <w:sz w:val="26"/>
          <w:szCs w:val="26"/>
          <w:lang w:eastAsia="en-US"/>
        </w:rPr>
        <w:t>Пыть-Яхе</w:t>
      </w:r>
      <w:proofErr w:type="spellEnd"/>
      <w:r w:rsidRPr="006D7750">
        <w:rPr>
          <w:rFonts w:eastAsia="Calibri"/>
          <w:color w:val="000000"/>
          <w:sz w:val="26"/>
          <w:szCs w:val="26"/>
          <w:lang w:eastAsia="en-US"/>
        </w:rPr>
        <w:t>, которые должны быть достигнуты в ходе реализации Стратегии - 2036, являются:</w:t>
      </w:r>
    </w:p>
    <w:p w:rsidR="005636FE" w:rsidRPr="006D7750" w:rsidRDefault="005636FE" w:rsidP="005636FE">
      <w:pPr>
        <w:widowControl w:val="0"/>
        <w:shd w:val="clear" w:color="auto" w:fill="FFFFFF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6D7750">
        <w:rPr>
          <w:rFonts w:eastAsia="Calibri"/>
          <w:color w:val="000000"/>
          <w:sz w:val="26"/>
          <w:szCs w:val="26"/>
          <w:lang w:eastAsia="en-US"/>
        </w:rPr>
        <w:lastRenderedPageBreak/>
        <w:t>увеличение оборота розничной торговли с 4 825,8 млн. рублей в 2022 году до 9 909,4 млн. рублей в 2036 году;</w:t>
      </w:r>
    </w:p>
    <w:p w:rsidR="005636FE" w:rsidRPr="006D7750" w:rsidRDefault="005636FE" w:rsidP="005636FE">
      <w:pPr>
        <w:widowControl w:val="0"/>
        <w:shd w:val="clear" w:color="auto" w:fill="FFFFFF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6D7750">
        <w:rPr>
          <w:rFonts w:eastAsia="Calibri"/>
          <w:color w:val="000000"/>
          <w:sz w:val="26"/>
          <w:szCs w:val="26"/>
          <w:lang w:eastAsia="en-US"/>
        </w:rPr>
        <w:t>увеличение оборота общественного питания на душу населения с 26,8 тыс. рублей в 2022 году до 50,9 тыс. рублей в 2036 году.</w:t>
      </w:r>
    </w:p>
    <w:p w:rsidR="001A3E92" w:rsidRPr="006D7750" w:rsidRDefault="001A3E92" w:rsidP="005636FE">
      <w:pPr>
        <w:pStyle w:val="a6"/>
        <w:numPr>
          <w:ilvl w:val="1"/>
          <w:numId w:val="2"/>
        </w:numPr>
        <w:ind w:left="0" w:firstLine="0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Приоритетные направления развития туризма.</w:t>
      </w:r>
    </w:p>
    <w:p w:rsidR="005636FE" w:rsidRPr="006D7750" w:rsidRDefault="005636FE" w:rsidP="005636FE">
      <w:pPr>
        <w:pStyle w:val="a6"/>
        <w:ind w:left="0" w:firstLine="708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Стратегической целью развития туризма на территории города является увеличение внутренних и внешних туристических потоков за счет развития туристской инфраструктуры, внедрения качественных и современных туристских продуктов, увеличения доступности туристских услуг для населения.</w:t>
      </w:r>
    </w:p>
    <w:p w:rsidR="005636FE" w:rsidRPr="006D7750" w:rsidRDefault="005636FE" w:rsidP="005636FE">
      <w:pPr>
        <w:ind w:firstLine="708"/>
        <w:jc w:val="both"/>
        <w:rPr>
          <w:sz w:val="26"/>
          <w:szCs w:val="26"/>
        </w:rPr>
      </w:pPr>
      <w:r w:rsidRPr="006D7750">
        <w:rPr>
          <w:sz w:val="26"/>
          <w:szCs w:val="26"/>
        </w:rPr>
        <w:t>В ходе реализации Стратегии - 2036 в области туристско-экскурсионных услуг будут достигнуты следующие целевые ориентиры:</w:t>
      </w:r>
    </w:p>
    <w:p w:rsidR="005636FE" w:rsidRPr="006D7750" w:rsidRDefault="005636FE" w:rsidP="005636FE">
      <w:pPr>
        <w:ind w:firstLine="720"/>
        <w:jc w:val="both"/>
        <w:rPr>
          <w:sz w:val="26"/>
          <w:szCs w:val="26"/>
        </w:rPr>
      </w:pPr>
      <w:r w:rsidRPr="006D7750">
        <w:rPr>
          <w:sz w:val="26"/>
          <w:szCs w:val="26"/>
        </w:rPr>
        <w:t>увеличение численности туристов, посещающих город, в 5 раз к 2036 году;</w:t>
      </w:r>
    </w:p>
    <w:p w:rsidR="005636FE" w:rsidRPr="006D7750" w:rsidRDefault="005636FE" w:rsidP="005636FE">
      <w:pPr>
        <w:ind w:firstLine="720"/>
        <w:jc w:val="both"/>
        <w:rPr>
          <w:sz w:val="26"/>
          <w:szCs w:val="26"/>
        </w:rPr>
      </w:pPr>
      <w:r w:rsidRPr="006D7750">
        <w:rPr>
          <w:sz w:val="26"/>
          <w:szCs w:val="26"/>
        </w:rPr>
        <w:t>объем платных туристских услуг увеличится в 2036 году в 3 раза.</w:t>
      </w:r>
    </w:p>
    <w:p w:rsidR="001A3E92" w:rsidRPr="006D7750" w:rsidRDefault="001A3E92" w:rsidP="005636FE">
      <w:pPr>
        <w:pStyle w:val="a6"/>
        <w:numPr>
          <w:ilvl w:val="1"/>
          <w:numId w:val="2"/>
        </w:numPr>
        <w:ind w:left="0" w:firstLine="0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Приоритеты развития гражданского общества</w:t>
      </w:r>
    </w:p>
    <w:p w:rsidR="005636FE" w:rsidRPr="006D7750" w:rsidRDefault="005636FE" w:rsidP="005636FE">
      <w:pPr>
        <w:pStyle w:val="a6"/>
        <w:ind w:left="0" w:firstLine="708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Целью стратегического развития гражданского общества является выработка комплексной системы вовлечения институтов гражданского общества в решение актуальных задач социально-экономического развития, во взаимодействии с органами муниципальной власти и организациями коммерческого сектора.</w:t>
      </w:r>
    </w:p>
    <w:p w:rsidR="005636FE" w:rsidRPr="006D7750" w:rsidRDefault="005636FE" w:rsidP="005636FE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TimesNewRomanPSMT"/>
          <w:sz w:val="26"/>
          <w:szCs w:val="26"/>
          <w:lang w:eastAsia="en-US"/>
        </w:rPr>
      </w:pPr>
      <w:r w:rsidRPr="006D7750">
        <w:rPr>
          <w:rFonts w:eastAsia="TimesNewRomanPSMT"/>
          <w:sz w:val="26"/>
          <w:szCs w:val="26"/>
          <w:lang w:eastAsia="en-US"/>
        </w:rPr>
        <w:t>Ключевым показателем развития гражданского общества, который должен быть достигнут в ходе реализации Стратегии - 2036, является:</w:t>
      </w:r>
    </w:p>
    <w:p w:rsidR="005636FE" w:rsidRPr="006D7750" w:rsidRDefault="005636FE" w:rsidP="005636FE">
      <w:pPr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6D7750">
        <w:rPr>
          <w:color w:val="000000"/>
          <w:sz w:val="26"/>
          <w:szCs w:val="26"/>
        </w:rPr>
        <w:t>увеличение количества социально ориентированных некоммерческих организаций, включенных в реестр получателей муниципальной поддержки, со 45 в 2022 году до 59 в 2036 году.</w:t>
      </w:r>
    </w:p>
    <w:p w:rsidR="008D77CE" w:rsidRPr="006D7750" w:rsidRDefault="001A3E92" w:rsidP="005636FE">
      <w:pPr>
        <w:pStyle w:val="a6"/>
        <w:numPr>
          <w:ilvl w:val="1"/>
          <w:numId w:val="2"/>
        </w:numPr>
        <w:ind w:left="0" w:firstLine="0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Приоритетны</w:t>
      </w:r>
      <w:r w:rsidR="00C06C04" w:rsidRPr="006D7750">
        <w:rPr>
          <w:color w:val="000000"/>
          <w:sz w:val="26"/>
          <w:szCs w:val="26"/>
        </w:rPr>
        <w:t>е направления работы с молодежь</w:t>
      </w:r>
      <w:r w:rsidR="005636FE" w:rsidRPr="006D7750">
        <w:rPr>
          <w:color w:val="000000"/>
          <w:sz w:val="26"/>
          <w:szCs w:val="26"/>
        </w:rPr>
        <w:t>ю</w:t>
      </w:r>
    </w:p>
    <w:p w:rsidR="005636FE" w:rsidRPr="006D7750" w:rsidRDefault="005636FE" w:rsidP="005636FE">
      <w:pPr>
        <w:pStyle w:val="a6"/>
        <w:ind w:left="0" w:firstLine="708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Цель развития молодежной политики - создание новых, комфортных условий в целях недопущения оттока и дальнейшего привлечения молодых людей для постоянного проживания на территории города.</w:t>
      </w:r>
    </w:p>
    <w:p w:rsidR="005636FE" w:rsidRPr="006D7750" w:rsidRDefault="005636FE" w:rsidP="005636FE">
      <w:pPr>
        <w:pStyle w:val="a6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  <w:sz w:val="26"/>
          <w:szCs w:val="26"/>
        </w:rPr>
      </w:pPr>
      <w:r w:rsidRPr="006D7750">
        <w:rPr>
          <w:rFonts w:eastAsia="TimesNewRomanPSMT"/>
          <w:sz w:val="26"/>
          <w:szCs w:val="26"/>
        </w:rPr>
        <w:t>Ключевыми показателями, которые должны быть достигнуты в ходе реализации Стратегии - 2036 по данному направлению, являются:</w:t>
      </w:r>
    </w:p>
    <w:p w:rsidR="005636FE" w:rsidRPr="006D7750" w:rsidRDefault="005636FE" w:rsidP="005636FE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6D7750">
        <w:rPr>
          <w:sz w:val="26"/>
          <w:szCs w:val="26"/>
        </w:rPr>
        <w:t>доля молодежи в возрасте от 14 до 35 лет, задействованной в мероприятиях общественных объединений, 18% в 2036 году;</w:t>
      </w:r>
    </w:p>
    <w:p w:rsidR="005636FE" w:rsidRPr="006D7750" w:rsidRDefault="005636FE" w:rsidP="005636FE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6D7750">
        <w:rPr>
          <w:sz w:val="26"/>
          <w:szCs w:val="26"/>
        </w:rPr>
        <w:t>увеличение детей и молодежи в возрасте от 14 до 35 лет, участвующих в добровольческой деятельности, до 5 100 чел. в 2036 году.</w:t>
      </w:r>
    </w:p>
    <w:p w:rsidR="00C06C04" w:rsidRPr="006D7750" w:rsidRDefault="00C06C04" w:rsidP="005636FE">
      <w:pPr>
        <w:pStyle w:val="a6"/>
        <w:ind w:left="0"/>
        <w:jc w:val="both"/>
        <w:rPr>
          <w:color w:val="000000"/>
          <w:sz w:val="26"/>
          <w:szCs w:val="26"/>
        </w:rPr>
      </w:pPr>
    </w:p>
    <w:p w:rsidR="008D77CE" w:rsidRPr="006D7750" w:rsidRDefault="008D77CE" w:rsidP="005636FE">
      <w:pPr>
        <w:pStyle w:val="a3"/>
        <w:spacing w:after="0"/>
        <w:ind w:left="0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«Креативная» экономика»</w:t>
      </w:r>
      <w:r w:rsidR="001C3286" w:rsidRPr="006D7750">
        <w:rPr>
          <w:color w:val="000000"/>
          <w:sz w:val="26"/>
          <w:szCs w:val="26"/>
        </w:rPr>
        <w:t xml:space="preserve"> включает:</w:t>
      </w:r>
    </w:p>
    <w:p w:rsidR="001C3286" w:rsidRPr="006D7750" w:rsidRDefault="005636FE" w:rsidP="005636FE">
      <w:pPr>
        <w:pStyle w:val="a6"/>
        <w:numPr>
          <w:ilvl w:val="0"/>
          <w:numId w:val="4"/>
        </w:numPr>
        <w:ind w:left="0" w:firstLine="0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Промышленная политика</w:t>
      </w:r>
    </w:p>
    <w:p w:rsidR="005636FE" w:rsidRPr="006D7750" w:rsidRDefault="005710D1" w:rsidP="005710D1">
      <w:pPr>
        <w:pStyle w:val="a6"/>
        <w:ind w:left="0" w:firstLine="708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Основная цель развития промышленной инфраструктуры - создание новых производств в обрабатывающем секторе промышленности и повышение ее конкурентоспособности, максимально эффективное использование ограниченных ресурсов.</w:t>
      </w:r>
    </w:p>
    <w:p w:rsidR="005710D1" w:rsidRPr="006D7750" w:rsidRDefault="005710D1" w:rsidP="005710D1">
      <w:pPr>
        <w:tabs>
          <w:tab w:val="left" w:pos="709"/>
        </w:tabs>
        <w:jc w:val="both"/>
        <w:rPr>
          <w:rFonts w:eastAsia="TimesNewRomanPSMT"/>
          <w:sz w:val="26"/>
          <w:szCs w:val="26"/>
          <w:lang w:eastAsia="en-US"/>
        </w:rPr>
      </w:pPr>
      <w:r w:rsidRPr="006D7750">
        <w:rPr>
          <w:rFonts w:eastAsia="TimesNewRomanPSMT"/>
          <w:sz w:val="26"/>
          <w:szCs w:val="26"/>
          <w:lang w:eastAsia="en-US"/>
        </w:rPr>
        <w:tab/>
      </w:r>
      <w:r w:rsidRPr="006D7750">
        <w:rPr>
          <w:rFonts w:eastAsia="TimesNewRomanPSMT"/>
          <w:sz w:val="26"/>
          <w:szCs w:val="26"/>
          <w:lang w:eastAsia="en-US"/>
        </w:rPr>
        <w:t>Ключевым показателем развития промышленности, который должен быть достигнут в ходе реализации Стратегии - 2036, является:</w:t>
      </w:r>
    </w:p>
    <w:p w:rsidR="005710D1" w:rsidRPr="006D7750" w:rsidRDefault="005710D1" w:rsidP="005710D1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TimesNewRomanPSMT"/>
          <w:sz w:val="26"/>
          <w:szCs w:val="26"/>
          <w:lang w:eastAsia="en-US"/>
        </w:rPr>
      </w:pPr>
      <w:r w:rsidRPr="006D7750">
        <w:rPr>
          <w:rFonts w:eastAsia="TimesNewRomanPSMT"/>
          <w:sz w:val="26"/>
          <w:szCs w:val="26"/>
          <w:lang w:eastAsia="en-US"/>
        </w:rPr>
        <w:t>увеличение объема отгруженной продукции на душу населения с 609,42 тыс. рублей в 2022 году до 843,19 тыс. рублей в 2036 году.</w:t>
      </w:r>
    </w:p>
    <w:p w:rsidR="001C3286" w:rsidRPr="006D7750" w:rsidRDefault="001C3286" w:rsidP="005636FE">
      <w:pPr>
        <w:pStyle w:val="a6"/>
        <w:numPr>
          <w:ilvl w:val="0"/>
          <w:numId w:val="4"/>
        </w:numPr>
        <w:ind w:left="0" w:firstLine="0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Агропромышленный комплекс</w:t>
      </w:r>
    </w:p>
    <w:p w:rsidR="005710D1" w:rsidRPr="006D7750" w:rsidRDefault="005710D1" w:rsidP="005710D1">
      <w:pPr>
        <w:pStyle w:val="a6"/>
        <w:ind w:left="0" w:firstLine="708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 xml:space="preserve">В ходе реализации Стратегии в агропромышленном комплексе будут достигнуто следующее: </w:t>
      </w:r>
    </w:p>
    <w:p w:rsidR="005710D1" w:rsidRPr="006D7750" w:rsidRDefault="005710D1" w:rsidP="005710D1">
      <w:pPr>
        <w:pStyle w:val="a6"/>
        <w:ind w:left="0" w:firstLine="708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 xml:space="preserve">создание условий для развития агропромышленного комплекса;  </w:t>
      </w:r>
    </w:p>
    <w:p w:rsidR="005710D1" w:rsidRPr="006D7750" w:rsidRDefault="005710D1" w:rsidP="005710D1">
      <w:pPr>
        <w:pStyle w:val="a6"/>
        <w:ind w:left="0" w:firstLine="708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lastRenderedPageBreak/>
        <w:t xml:space="preserve">создание новой и развитие действующей инфраструктуры поддержки агропромышленного комплекса (не только за счет государственного финансирования, но и за счет крупного бизнеса); </w:t>
      </w:r>
    </w:p>
    <w:p w:rsidR="005710D1" w:rsidRPr="006D7750" w:rsidRDefault="005710D1" w:rsidP="005710D1">
      <w:pPr>
        <w:pStyle w:val="a6"/>
        <w:ind w:left="0" w:firstLine="708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 xml:space="preserve">увеличение собственного производства сельскохозяйственной продукции; </w:t>
      </w:r>
    </w:p>
    <w:p w:rsidR="005710D1" w:rsidRPr="006D7750" w:rsidRDefault="005710D1" w:rsidP="005710D1">
      <w:pPr>
        <w:pStyle w:val="a6"/>
        <w:ind w:left="0" w:firstLine="708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увеличение направлений (диверсификация) деятельности в сфере агропромышленного комплекса;</w:t>
      </w:r>
    </w:p>
    <w:p w:rsidR="005710D1" w:rsidRPr="006D7750" w:rsidRDefault="005710D1" w:rsidP="005710D1">
      <w:pPr>
        <w:pStyle w:val="a6"/>
        <w:ind w:left="0" w:firstLine="708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обеспеченность населения города молочной продукцией в пересчете на молоко, произведенной предприятиями агропромышленного комплекса автономного округа, составит в 2036 году – 3,5%, (в 2022 году – 2,1%).</w:t>
      </w:r>
    </w:p>
    <w:p w:rsidR="001C3286" w:rsidRPr="006D7750" w:rsidRDefault="001C3286" w:rsidP="005636FE">
      <w:pPr>
        <w:pStyle w:val="a6"/>
        <w:numPr>
          <w:ilvl w:val="0"/>
          <w:numId w:val="4"/>
        </w:numPr>
        <w:ind w:left="0" w:firstLine="0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Перспективы развития малого и среднего предпринимательства, в том числе социального предпринимательства</w:t>
      </w:r>
    </w:p>
    <w:p w:rsidR="001C3286" w:rsidRPr="006D7750" w:rsidRDefault="005710D1" w:rsidP="005710D1">
      <w:pPr>
        <w:pStyle w:val="a3"/>
        <w:spacing w:after="0"/>
        <w:ind w:left="0" w:firstLine="708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Цель: создание условий для развития предпринимательства на территории города, в том числе в целях удовлетворения потребностей предприятий и жителей города в товарах и услугах, развитие конкуренции, повышение инвестиционной привлекательности, рост социального потенциала населения для обеспечения экономической и социальной стабильности в городе.</w:t>
      </w:r>
    </w:p>
    <w:p w:rsidR="005710D1" w:rsidRPr="006D7750" w:rsidRDefault="005710D1" w:rsidP="005710D1">
      <w:pPr>
        <w:ind w:firstLine="709"/>
        <w:jc w:val="both"/>
        <w:rPr>
          <w:sz w:val="26"/>
          <w:szCs w:val="26"/>
        </w:rPr>
      </w:pPr>
      <w:r w:rsidRPr="006D7750">
        <w:rPr>
          <w:sz w:val="26"/>
          <w:szCs w:val="26"/>
        </w:rPr>
        <w:t xml:space="preserve">Ключевыми показателями развития сферы малого и среднего предпринимательства в городе </w:t>
      </w:r>
      <w:proofErr w:type="spellStart"/>
      <w:r w:rsidRPr="006D7750">
        <w:rPr>
          <w:sz w:val="26"/>
          <w:szCs w:val="26"/>
        </w:rPr>
        <w:t>Пыть-Яхе</w:t>
      </w:r>
      <w:proofErr w:type="spellEnd"/>
      <w:r w:rsidRPr="006D7750">
        <w:rPr>
          <w:sz w:val="26"/>
          <w:szCs w:val="26"/>
        </w:rPr>
        <w:t>, которые должны быть достигнуты в ходе реализации Стратегии - 2036, являются:</w:t>
      </w:r>
    </w:p>
    <w:p w:rsidR="005710D1" w:rsidRPr="006D7750" w:rsidRDefault="005710D1" w:rsidP="005710D1">
      <w:pPr>
        <w:ind w:firstLine="709"/>
        <w:jc w:val="both"/>
        <w:rPr>
          <w:sz w:val="26"/>
          <w:szCs w:val="26"/>
        </w:rPr>
      </w:pPr>
      <w:r w:rsidRPr="006D7750">
        <w:rPr>
          <w:sz w:val="26"/>
          <w:szCs w:val="26"/>
        </w:rPr>
        <w:t>увеличение числа субъектов малого и среднего предпринимательства в расчете на 10 тыс. человек населения до 407 ед.;</w:t>
      </w:r>
    </w:p>
    <w:p w:rsidR="005710D1" w:rsidRPr="006D7750" w:rsidRDefault="005710D1" w:rsidP="005710D1">
      <w:pPr>
        <w:ind w:firstLine="709"/>
        <w:jc w:val="both"/>
        <w:rPr>
          <w:sz w:val="26"/>
          <w:szCs w:val="26"/>
        </w:rPr>
      </w:pPr>
      <w:r w:rsidRPr="006D7750">
        <w:rPr>
          <w:sz w:val="26"/>
          <w:szCs w:val="26"/>
        </w:rPr>
        <w:t>увеличение численности занятых в сфере малого и среднего предпринимательства до 7,02 тыс. человек.</w:t>
      </w:r>
    </w:p>
    <w:p w:rsidR="005710D1" w:rsidRPr="006D7750" w:rsidRDefault="005710D1" w:rsidP="005710D1">
      <w:pPr>
        <w:pStyle w:val="a3"/>
        <w:spacing w:after="0"/>
        <w:ind w:left="0" w:firstLine="708"/>
        <w:jc w:val="both"/>
        <w:rPr>
          <w:color w:val="000000"/>
          <w:sz w:val="26"/>
          <w:szCs w:val="26"/>
        </w:rPr>
      </w:pPr>
    </w:p>
    <w:p w:rsidR="008D77CE" w:rsidRPr="006D7750" w:rsidRDefault="008D77CE" w:rsidP="005636FE">
      <w:pPr>
        <w:pStyle w:val="a3"/>
        <w:spacing w:after="0"/>
        <w:ind w:left="0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«</w:t>
      </w:r>
      <w:proofErr w:type="spellStart"/>
      <w:r w:rsidRPr="006D7750">
        <w:rPr>
          <w:color w:val="000000"/>
          <w:sz w:val="26"/>
          <w:szCs w:val="26"/>
        </w:rPr>
        <w:t>Здоровьесбережение</w:t>
      </w:r>
      <w:proofErr w:type="spellEnd"/>
      <w:r w:rsidRPr="006D7750">
        <w:rPr>
          <w:color w:val="000000"/>
          <w:sz w:val="26"/>
          <w:szCs w:val="26"/>
        </w:rPr>
        <w:t>»</w:t>
      </w:r>
      <w:r w:rsidR="006D53BD" w:rsidRPr="006D7750">
        <w:rPr>
          <w:color w:val="000000"/>
          <w:sz w:val="26"/>
          <w:szCs w:val="26"/>
        </w:rPr>
        <w:t xml:space="preserve"> охватывает направления:</w:t>
      </w:r>
    </w:p>
    <w:p w:rsidR="00D445A9" w:rsidRPr="006D7750" w:rsidRDefault="00D445A9" w:rsidP="00D445A9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Развитие здравоохранения</w:t>
      </w:r>
    </w:p>
    <w:p w:rsidR="00D445A9" w:rsidRPr="006D7750" w:rsidRDefault="00892156" w:rsidP="00892156">
      <w:pPr>
        <w:pStyle w:val="a3"/>
        <w:spacing w:after="0"/>
        <w:ind w:left="0" w:firstLine="708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Целью развития здравоохранения в соответствии с направлениями развития автономного округа в целом является формирование конкурентоспособного медицинского кластера путем укрепления существующей системы здравоохранения города и внедрения инновационных медицинских технологий в целях снижения общих показателей заболеваемости, в том числе ведущих к ранней смертности граждан трудоспособного возраста и инвалидности, а также общих показателей смертности населения.</w:t>
      </w:r>
    </w:p>
    <w:p w:rsidR="00892156" w:rsidRPr="006D7750" w:rsidRDefault="00892156" w:rsidP="00892156">
      <w:pPr>
        <w:widowControl w:val="0"/>
        <w:tabs>
          <w:tab w:val="left" w:pos="851"/>
          <w:tab w:val="left" w:pos="993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57" w:firstLine="709"/>
        <w:jc w:val="both"/>
        <w:rPr>
          <w:sz w:val="26"/>
          <w:szCs w:val="26"/>
        </w:rPr>
      </w:pPr>
      <w:r w:rsidRPr="006D7750">
        <w:rPr>
          <w:sz w:val="26"/>
          <w:szCs w:val="26"/>
        </w:rPr>
        <w:t>Целевые показатели развития здравоохранения:</w:t>
      </w:r>
    </w:p>
    <w:p w:rsidR="00892156" w:rsidRPr="006D7750" w:rsidRDefault="00892156" w:rsidP="00892156">
      <w:pPr>
        <w:widowControl w:val="0"/>
        <w:tabs>
          <w:tab w:val="left" w:pos="851"/>
          <w:tab w:val="left" w:pos="993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57" w:firstLine="709"/>
        <w:jc w:val="both"/>
        <w:rPr>
          <w:sz w:val="26"/>
          <w:szCs w:val="26"/>
        </w:rPr>
      </w:pPr>
      <w:r w:rsidRPr="006D7750">
        <w:rPr>
          <w:sz w:val="26"/>
          <w:szCs w:val="26"/>
        </w:rPr>
        <w:t>ожидаемая продолжительность жизни населения возрастет с 74,69 лет в 2022 году до 79,8 лет в 2036 году;</w:t>
      </w:r>
    </w:p>
    <w:p w:rsidR="00892156" w:rsidRPr="006D7750" w:rsidRDefault="00892156" w:rsidP="00892156">
      <w:pPr>
        <w:widowControl w:val="0"/>
        <w:tabs>
          <w:tab w:val="left" w:pos="851"/>
          <w:tab w:val="left" w:pos="993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57" w:firstLine="709"/>
        <w:jc w:val="both"/>
        <w:rPr>
          <w:sz w:val="26"/>
          <w:szCs w:val="26"/>
        </w:rPr>
      </w:pPr>
      <w:r w:rsidRPr="006D7750">
        <w:rPr>
          <w:sz w:val="26"/>
          <w:szCs w:val="26"/>
        </w:rPr>
        <w:t xml:space="preserve">снижение смертности населения трудоспособного возраста к 2036 году до 350 случаев на 100 тыс. населения.  </w:t>
      </w:r>
    </w:p>
    <w:p w:rsidR="001C3286" w:rsidRPr="006D7750" w:rsidRDefault="001C3286" w:rsidP="005636FE">
      <w:pPr>
        <w:pStyle w:val="a6"/>
        <w:numPr>
          <w:ilvl w:val="0"/>
          <w:numId w:val="3"/>
        </w:numPr>
        <w:ind w:left="0" w:firstLine="0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Основные направления комплексной безопасности и жизнедеятельности города</w:t>
      </w:r>
    </w:p>
    <w:p w:rsidR="005710D1" w:rsidRPr="006D7750" w:rsidRDefault="00D445A9" w:rsidP="00D445A9">
      <w:pPr>
        <w:pStyle w:val="a6"/>
        <w:ind w:left="0" w:firstLine="708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Цель обеспечения комплексной безопасности - снижение уровня преступности в городе, повышение дорожно-транспортной и пожарной безопасности, обеспечение информационной безопасности, а также снижение угроз возникновения чрезвычайных ситуаций на территории города, профилактику экстремизма.</w:t>
      </w:r>
    </w:p>
    <w:p w:rsidR="00D445A9" w:rsidRPr="006D7750" w:rsidRDefault="00D445A9" w:rsidP="00D445A9">
      <w:pPr>
        <w:tabs>
          <w:tab w:val="left" w:pos="0"/>
        </w:tabs>
        <w:jc w:val="both"/>
        <w:rPr>
          <w:rFonts w:eastAsia="Calibri"/>
          <w:sz w:val="26"/>
          <w:szCs w:val="26"/>
          <w:lang w:eastAsia="en-US"/>
        </w:rPr>
      </w:pPr>
      <w:r w:rsidRPr="006D7750">
        <w:rPr>
          <w:rFonts w:eastAsia="Calibri"/>
          <w:sz w:val="26"/>
          <w:szCs w:val="26"/>
          <w:lang w:eastAsia="en-US"/>
        </w:rPr>
        <w:tab/>
      </w:r>
      <w:r w:rsidRPr="006D7750">
        <w:rPr>
          <w:rFonts w:eastAsia="Calibri"/>
          <w:sz w:val="26"/>
          <w:szCs w:val="26"/>
          <w:lang w:eastAsia="en-US"/>
        </w:rPr>
        <w:t>Ожидаемыми результатами решения задач к 2036 году станут:</w:t>
      </w:r>
    </w:p>
    <w:p w:rsidR="00D445A9" w:rsidRPr="006D7750" w:rsidRDefault="00D445A9" w:rsidP="00D445A9">
      <w:pPr>
        <w:tabs>
          <w:tab w:val="left" w:pos="0"/>
        </w:tabs>
        <w:jc w:val="both"/>
        <w:rPr>
          <w:rFonts w:eastAsia="Calibri"/>
          <w:sz w:val="26"/>
          <w:szCs w:val="26"/>
          <w:lang w:eastAsia="en-US"/>
        </w:rPr>
      </w:pPr>
      <w:r w:rsidRPr="006D7750">
        <w:rPr>
          <w:rFonts w:eastAsia="Calibri"/>
          <w:sz w:val="26"/>
          <w:szCs w:val="26"/>
          <w:lang w:eastAsia="en-US"/>
        </w:rPr>
        <w:tab/>
        <w:t>снижение более чем на треть числа дорожно-транспортных происшествий с пострадавшими;</w:t>
      </w:r>
    </w:p>
    <w:p w:rsidR="00D445A9" w:rsidRPr="006D7750" w:rsidRDefault="00D445A9" w:rsidP="00D445A9">
      <w:pPr>
        <w:tabs>
          <w:tab w:val="left" w:pos="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D7750">
        <w:rPr>
          <w:rFonts w:eastAsia="Calibri"/>
          <w:sz w:val="26"/>
          <w:szCs w:val="26"/>
          <w:lang w:eastAsia="en-US"/>
        </w:rPr>
        <w:lastRenderedPageBreak/>
        <w:t>сокращение не менее чем в 2 раза числа ежегодно регистрируемых преступлений;</w:t>
      </w:r>
    </w:p>
    <w:p w:rsidR="00D445A9" w:rsidRPr="006D7750" w:rsidRDefault="00D445A9" w:rsidP="00D445A9">
      <w:pPr>
        <w:tabs>
          <w:tab w:val="left" w:pos="0"/>
        </w:tabs>
        <w:jc w:val="both"/>
        <w:rPr>
          <w:rFonts w:eastAsia="Calibri"/>
          <w:sz w:val="26"/>
          <w:szCs w:val="26"/>
          <w:lang w:eastAsia="en-US"/>
        </w:rPr>
      </w:pPr>
      <w:r w:rsidRPr="006D7750">
        <w:rPr>
          <w:rFonts w:eastAsia="Calibri"/>
          <w:sz w:val="26"/>
          <w:szCs w:val="26"/>
          <w:lang w:eastAsia="en-US"/>
        </w:rPr>
        <w:tab/>
        <w:t xml:space="preserve">100% обеспеченность рабочих мест органов местного самоуправления техническими и программными средствами защиты в общем количестве рабочих мест, обрабатывающих персональные данные; </w:t>
      </w:r>
    </w:p>
    <w:p w:rsidR="00D445A9" w:rsidRPr="006D7750" w:rsidRDefault="00D445A9" w:rsidP="00D445A9">
      <w:pPr>
        <w:tabs>
          <w:tab w:val="left" w:pos="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D7750">
        <w:rPr>
          <w:rFonts w:eastAsia="Calibri"/>
          <w:sz w:val="26"/>
          <w:szCs w:val="26"/>
          <w:lang w:eastAsia="en-US"/>
        </w:rPr>
        <w:t>обеспечение к 2036 году надежности (отказоустойчивости) центров общественного доступа (ЦОД) администрации города ˗ не ниже 2 уровня;</w:t>
      </w:r>
    </w:p>
    <w:p w:rsidR="00D445A9" w:rsidRPr="006D7750" w:rsidRDefault="00D445A9" w:rsidP="00D445A9">
      <w:pPr>
        <w:tabs>
          <w:tab w:val="left" w:pos="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D7750">
        <w:rPr>
          <w:rFonts w:eastAsia="Calibri"/>
          <w:sz w:val="26"/>
          <w:szCs w:val="26"/>
          <w:lang w:eastAsia="en-US"/>
        </w:rPr>
        <w:t>доля объектов информатизации администрации города, обрабатывающих информацию ограниченного доступа, для которых обеспечивается выполнение требований по технической защите информации, составит 100%.</w:t>
      </w:r>
    </w:p>
    <w:p w:rsidR="001C3286" w:rsidRPr="006D7750" w:rsidRDefault="001C3286" w:rsidP="005636FE">
      <w:pPr>
        <w:pStyle w:val="a6"/>
        <w:numPr>
          <w:ilvl w:val="0"/>
          <w:numId w:val="3"/>
        </w:numPr>
        <w:ind w:left="0" w:firstLine="0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Экологический прорыв</w:t>
      </w:r>
    </w:p>
    <w:p w:rsidR="00D445A9" w:rsidRPr="006D7750" w:rsidRDefault="00D445A9" w:rsidP="00D445A9">
      <w:pPr>
        <w:pStyle w:val="a6"/>
        <w:ind w:left="0" w:firstLine="708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Стратегическая цель долгосрочного экологического развития - сохранение и восстановление природной среды; обеспечение качества окружающей среды, необходимого для благоприятной жизни населения и экологически безопасного устойчивого развития экономики города.</w:t>
      </w:r>
    </w:p>
    <w:p w:rsidR="00D445A9" w:rsidRPr="006D7750" w:rsidRDefault="00D445A9" w:rsidP="00D445A9">
      <w:pPr>
        <w:widowControl w:val="0"/>
        <w:pBdr>
          <w:bottom w:val="single" w:sz="4" w:space="4" w:color="FFFFFF"/>
        </w:pBdr>
        <w:tabs>
          <w:tab w:val="left" w:pos="0"/>
        </w:tabs>
        <w:autoSpaceDE w:val="0"/>
        <w:jc w:val="both"/>
        <w:rPr>
          <w:rFonts w:eastAsia="TimesNewRomanPSMT"/>
          <w:sz w:val="26"/>
          <w:szCs w:val="26"/>
          <w:lang w:eastAsia="en-US"/>
        </w:rPr>
      </w:pPr>
      <w:r w:rsidRPr="006D7750">
        <w:rPr>
          <w:rFonts w:eastAsia="TimesNewRomanPSMT"/>
          <w:sz w:val="28"/>
          <w:szCs w:val="28"/>
          <w:lang w:eastAsia="en-US"/>
        </w:rPr>
        <w:tab/>
      </w:r>
      <w:r w:rsidRPr="006D7750">
        <w:rPr>
          <w:rFonts w:eastAsia="TimesNewRomanPSMT"/>
          <w:sz w:val="26"/>
          <w:szCs w:val="26"/>
          <w:lang w:eastAsia="en-US"/>
        </w:rPr>
        <w:t>Ключевыми показателями, которые должны быть достигнуты в ходе реализации Стратегии - 2036 по данному направлению, являются:</w:t>
      </w:r>
    </w:p>
    <w:p w:rsidR="00D445A9" w:rsidRPr="006D7750" w:rsidRDefault="00D445A9" w:rsidP="00D445A9">
      <w:pPr>
        <w:widowControl w:val="0"/>
        <w:pBdr>
          <w:bottom w:val="single" w:sz="4" w:space="4" w:color="FFFFFF"/>
        </w:pBdr>
        <w:tabs>
          <w:tab w:val="left" w:pos="0"/>
        </w:tabs>
        <w:autoSpaceDE w:val="0"/>
        <w:jc w:val="both"/>
        <w:rPr>
          <w:rFonts w:eastAsia="Calibri"/>
          <w:sz w:val="26"/>
          <w:szCs w:val="26"/>
          <w:lang w:eastAsia="en-US"/>
        </w:rPr>
      </w:pPr>
      <w:r w:rsidRPr="006D7750">
        <w:rPr>
          <w:rFonts w:eastAsia="Calibri"/>
          <w:sz w:val="26"/>
          <w:szCs w:val="26"/>
          <w:lang w:eastAsia="en-US"/>
        </w:rPr>
        <w:tab/>
        <w:t>площадь территории города, на которой ликвидировано захламление, составит не менее 84,0 га;</w:t>
      </w:r>
    </w:p>
    <w:p w:rsidR="00D445A9" w:rsidRPr="006D7750" w:rsidRDefault="00D445A9" w:rsidP="00D445A9">
      <w:pPr>
        <w:widowControl w:val="0"/>
        <w:pBdr>
          <w:bottom w:val="single" w:sz="4" w:space="4" w:color="FFFFFF"/>
        </w:pBdr>
        <w:tabs>
          <w:tab w:val="left" w:pos="0"/>
        </w:tabs>
        <w:autoSpaceDE w:val="0"/>
        <w:jc w:val="both"/>
        <w:rPr>
          <w:rFonts w:eastAsia="Calibri"/>
          <w:sz w:val="26"/>
          <w:szCs w:val="26"/>
          <w:lang w:eastAsia="en-US"/>
        </w:rPr>
      </w:pPr>
      <w:r w:rsidRPr="006D7750">
        <w:rPr>
          <w:rFonts w:eastAsia="Calibri"/>
          <w:sz w:val="26"/>
          <w:szCs w:val="26"/>
          <w:lang w:eastAsia="en-US"/>
        </w:rPr>
        <w:tab/>
        <w:t>доля населения, вовлеченного в эколого-просветительские и эколого-образовательные мероприятия, в общей численности населения города составит не менее 53,4%.</w:t>
      </w:r>
    </w:p>
    <w:p w:rsidR="00D445A9" w:rsidRPr="006D7750" w:rsidRDefault="006D53BD" w:rsidP="00D445A9">
      <w:pPr>
        <w:widowControl w:val="0"/>
        <w:pBdr>
          <w:bottom w:val="single" w:sz="4" w:space="4" w:color="FFFFFF"/>
        </w:pBdr>
        <w:tabs>
          <w:tab w:val="left" w:pos="0"/>
        </w:tabs>
        <w:autoSpaceDE w:val="0"/>
        <w:jc w:val="both"/>
        <w:rPr>
          <w:rFonts w:eastAsia="Calibri"/>
          <w:sz w:val="28"/>
          <w:szCs w:val="28"/>
          <w:lang w:eastAsia="en-US"/>
        </w:rPr>
      </w:pPr>
      <w:r w:rsidRPr="006D7750">
        <w:rPr>
          <w:rFonts w:eastAsia="Calibri"/>
          <w:sz w:val="28"/>
          <w:szCs w:val="28"/>
          <w:lang w:eastAsia="en-US"/>
        </w:rPr>
        <w:tab/>
      </w:r>
    </w:p>
    <w:p w:rsidR="00D445A9" w:rsidRPr="006D7750" w:rsidRDefault="00D445A9" w:rsidP="00D445A9">
      <w:pPr>
        <w:widowControl w:val="0"/>
        <w:pBdr>
          <w:bottom w:val="single" w:sz="4" w:space="4" w:color="FFFFFF"/>
        </w:pBdr>
        <w:tabs>
          <w:tab w:val="left" w:pos="0"/>
        </w:tabs>
        <w:autoSpaceDE w:val="0"/>
        <w:jc w:val="both"/>
        <w:rPr>
          <w:rFonts w:eastAsia="Calibri"/>
          <w:sz w:val="26"/>
          <w:szCs w:val="26"/>
          <w:lang w:eastAsia="en-US"/>
        </w:rPr>
      </w:pPr>
      <w:r w:rsidRPr="006D7750">
        <w:rPr>
          <w:rFonts w:eastAsia="Calibri"/>
          <w:sz w:val="28"/>
          <w:szCs w:val="28"/>
          <w:lang w:eastAsia="en-US"/>
        </w:rPr>
        <w:tab/>
      </w:r>
      <w:r w:rsidR="006D53BD" w:rsidRPr="006D7750">
        <w:rPr>
          <w:rFonts w:eastAsia="Calibri"/>
          <w:sz w:val="26"/>
          <w:szCs w:val="26"/>
          <w:lang w:eastAsia="en-US"/>
        </w:rPr>
        <w:t xml:space="preserve">Установлены этапы </w:t>
      </w:r>
      <w:r w:rsidR="006D53BD" w:rsidRPr="006D7750">
        <w:rPr>
          <w:rFonts w:eastAsia="Calibri"/>
          <w:sz w:val="26"/>
          <w:szCs w:val="26"/>
          <w:lang w:eastAsia="en-US"/>
        </w:rPr>
        <w:t>реализации Стратегии - 2036:</w:t>
      </w:r>
    </w:p>
    <w:p w:rsidR="00D445A9" w:rsidRPr="006D7750" w:rsidRDefault="006D53BD" w:rsidP="00D445A9">
      <w:pPr>
        <w:widowControl w:val="0"/>
        <w:pBdr>
          <w:bottom w:val="single" w:sz="4" w:space="4" w:color="FFFFFF"/>
        </w:pBdr>
        <w:tabs>
          <w:tab w:val="left" w:pos="0"/>
        </w:tabs>
        <w:autoSpaceDE w:val="0"/>
        <w:jc w:val="both"/>
        <w:rPr>
          <w:rFonts w:eastAsia="Calibri"/>
          <w:sz w:val="26"/>
          <w:szCs w:val="26"/>
          <w:lang w:eastAsia="en-US"/>
        </w:rPr>
      </w:pPr>
      <w:r w:rsidRPr="006D7750">
        <w:rPr>
          <w:rFonts w:eastAsia="Calibri"/>
          <w:sz w:val="26"/>
          <w:szCs w:val="26"/>
          <w:lang w:eastAsia="en-US"/>
        </w:rPr>
        <w:t xml:space="preserve">1 этап - 2023-2025 годы - формирование необходимых институтов развития; </w:t>
      </w:r>
    </w:p>
    <w:p w:rsidR="00D445A9" w:rsidRPr="006D7750" w:rsidRDefault="006D53BD" w:rsidP="00D445A9">
      <w:pPr>
        <w:widowControl w:val="0"/>
        <w:pBdr>
          <w:bottom w:val="single" w:sz="4" w:space="4" w:color="FFFFFF"/>
        </w:pBdr>
        <w:tabs>
          <w:tab w:val="left" w:pos="0"/>
        </w:tabs>
        <w:autoSpaceDE w:val="0"/>
        <w:jc w:val="both"/>
        <w:rPr>
          <w:rFonts w:eastAsia="Calibri"/>
          <w:sz w:val="26"/>
          <w:szCs w:val="26"/>
          <w:lang w:eastAsia="en-US"/>
        </w:rPr>
      </w:pPr>
      <w:r w:rsidRPr="006D7750">
        <w:rPr>
          <w:rFonts w:eastAsia="Calibri"/>
          <w:sz w:val="26"/>
          <w:szCs w:val="26"/>
          <w:lang w:eastAsia="en-US"/>
        </w:rPr>
        <w:t xml:space="preserve">2 этап - 2026-2030 годы - запуск механизмов диверсификации; </w:t>
      </w:r>
    </w:p>
    <w:p w:rsidR="006D53BD" w:rsidRPr="006D7750" w:rsidRDefault="006D53BD" w:rsidP="00D445A9">
      <w:pPr>
        <w:widowControl w:val="0"/>
        <w:pBdr>
          <w:bottom w:val="single" w:sz="4" w:space="4" w:color="FFFFFF"/>
        </w:pBdr>
        <w:tabs>
          <w:tab w:val="left" w:pos="0"/>
        </w:tabs>
        <w:autoSpaceDE w:val="0"/>
        <w:jc w:val="both"/>
        <w:rPr>
          <w:rFonts w:eastAsia="Calibri"/>
          <w:sz w:val="26"/>
          <w:szCs w:val="26"/>
          <w:lang w:eastAsia="en-US"/>
        </w:rPr>
      </w:pPr>
      <w:r w:rsidRPr="006D7750">
        <w:rPr>
          <w:rFonts w:eastAsia="Calibri"/>
          <w:sz w:val="26"/>
          <w:szCs w:val="26"/>
          <w:lang w:eastAsia="en-US"/>
        </w:rPr>
        <w:t>3 этап - 2031-2036 годы - инновационная трансформация.</w:t>
      </w:r>
    </w:p>
    <w:p w:rsidR="00811703" w:rsidRPr="006D7750" w:rsidRDefault="006D53BD" w:rsidP="00892156">
      <w:pPr>
        <w:widowControl w:val="0"/>
        <w:pBdr>
          <w:bottom w:val="single" w:sz="4" w:space="0" w:color="FFFFFF"/>
        </w:pBdr>
        <w:tabs>
          <w:tab w:val="left" w:pos="0"/>
        </w:tabs>
        <w:autoSpaceDE w:val="0"/>
        <w:jc w:val="both"/>
        <w:rPr>
          <w:sz w:val="26"/>
          <w:szCs w:val="26"/>
        </w:rPr>
      </w:pPr>
      <w:r w:rsidRPr="006D7750">
        <w:rPr>
          <w:rFonts w:eastAsia="Calibri"/>
          <w:sz w:val="26"/>
          <w:szCs w:val="26"/>
          <w:lang w:eastAsia="en-US"/>
        </w:rPr>
        <w:tab/>
      </w:r>
      <w:r w:rsidR="00811703" w:rsidRPr="006D7750">
        <w:rPr>
          <w:sz w:val="26"/>
          <w:szCs w:val="26"/>
        </w:rPr>
        <w:t>Успешное достижение целей и решение задач, определенных Стратегией социально-экономического развития город</w:t>
      </w:r>
      <w:r w:rsidR="00D445A9" w:rsidRPr="006D7750">
        <w:rPr>
          <w:sz w:val="26"/>
          <w:szCs w:val="26"/>
        </w:rPr>
        <w:t>а</w:t>
      </w:r>
      <w:r w:rsidR="00811703" w:rsidRPr="006D7750">
        <w:rPr>
          <w:sz w:val="26"/>
          <w:szCs w:val="26"/>
        </w:rPr>
        <w:t xml:space="preserve"> </w:t>
      </w:r>
      <w:proofErr w:type="spellStart"/>
      <w:r w:rsidR="00811703" w:rsidRPr="006D7750">
        <w:rPr>
          <w:sz w:val="26"/>
          <w:szCs w:val="26"/>
        </w:rPr>
        <w:t>Пыть-Ях</w:t>
      </w:r>
      <w:r w:rsidR="00D445A9" w:rsidRPr="006D7750">
        <w:rPr>
          <w:sz w:val="26"/>
          <w:szCs w:val="26"/>
        </w:rPr>
        <w:t>а</w:t>
      </w:r>
      <w:proofErr w:type="spellEnd"/>
      <w:r w:rsidR="00811703" w:rsidRPr="006D7750">
        <w:rPr>
          <w:sz w:val="26"/>
          <w:szCs w:val="26"/>
        </w:rPr>
        <w:t xml:space="preserve"> до 20</w:t>
      </w:r>
      <w:r w:rsidR="00D445A9" w:rsidRPr="006D7750">
        <w:rPr>
          <w:sz w:val="26"/>
          <w:szCs w:val="26"/>
        </w:rPr>
        <w:t>36</w:t>
      </w:r>
      <w:r w:rsidR="00811703" w:rsidRPr="006D7750">
        <w:rPr>
          <w:sz w:val="26"/>
          <w:szCs w:val="26"/>
        </w:rPr>
        <w:t xml:space="preserve"> года возможно только с совместным применением механизмов реализации Стратегии, основанных на партнерстве всех участников стратегического планирования. Реализация Стратегии - 203</w:t>
      </w:r>
      <w:r w:rsidR="00D445A9" w:rsidRPr="006D7750">
        <w:rPr>
          <w:sz w:val="26"/>
          <w:szCs w:val="26"/>
        </w:rPr>
        <w:t>6</w:t>
      </w:r>
      <w:r w:rsidR="00811703" w:rsidRPr="006D7750">
        <w:rPr>
          <w:sz w:val="26"/>
          <w:szCs w:val="26"/>
        </w:rPr>
        <w:t xml:space="preserve"> опирается на как на традиционные для стратегического планирования механизмы (организационные, правовые, финансовые), так и на новые, инновационные механизмы, которые нацелены обеспечить выполнение цели и задач социально-экономического развития. </w:t>
      </w:r>
    </w:p>
    <w:p w:rsidR="00892156" w:rsidRPr="006D7750" w:rsidRDefault="00892156" w:rsidP="00892156">
      <w:pPr>
        <w:widowControl w:val="0"/>
        <w:pBdr>
          <w:bottom w:val="single" w:sz="4" w:space="0" w:color="FFFFFF"/>
        </w:pBdr>
        <w:tabs>
          <w:tab w:val="left" w:pos="0"/>
        </w:tabs>
        <w:autoSpaceDE w:val="0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ab/>
      </w:r>
      <w:r w:rsidRPr="006D7750">
        <w:rPr>
          <w:color w:val="000000"/>
          <w:sz w:val="26"/>
          <w:szCs w:val="26"/>
        </w:rPr>
        <w:t xml:space="preserve">Реализация стратегии будет осуществляться, в том числе, с помощью основных инструментов: </w:t>
      </w:r>
    </w:p>
    <w:p w:rsidR="00892156" w:rsidRPr="006D7750" w:rsidRDefault="00892156" w:rsidP="00892156">
      <w:pPr>
        <w:pStyle w:val="a6"/>
        <w:numPr>
          <w:ilvl w:val="0"/>
          <w:numId w:val="5"/>
        </w:numPr>
        <w:ind w:left="0" w:firstLine="0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Основы пространственного развития. Агломерация</w:t>
      </w:r>
    </w:p>
    <w:p w:rsidR="00892156" w:rsidRPr="006D7750" w:rsidRDefault="00892156" w:rsidP="00892156">
      <w:pPr>
        <w:pStyle w:val="a6"/>
        <w:widowControl w:val="0"/>
        <w:numPr>
          <w:ilvl w:val="0"/>
          <w:numId w:val="5"/>
        </w:numPr>
        <w:pBdr>
          <w:bottom w:val="single" w:sz="4" w:space="2" w:color="FFFFFF"/>
        </w:pBdr>
        <w:tabs>
          <w:tab w:val="left" w:pos="0"/>
        </w:tabs>
        <w:autoSpaceDE w:val="0"/>
        <w:ind w:left="0" w:firstLine="0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Комплексное развитие транспортной инфраструктуры</w:t>
      </w:r>
    </w:p>
    <w:p w:rsidR="00892156" w:rsidRPr="006D7750" w:rsidRDefault="00892156" w:rsidP="00892156">
      <w:pPr>
        <w:pStyle w:val="a6"/>
        <w:numPr>
          <w:ilvl w:val="0"/>
          <w:numId w:val="5"/>
        </w:numPr>
        <w:ind w:left="0" w:firstLine="0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 xml:space="preserve">Развитие информационно-коммуникационного сектора, глобальная </w:t>
      </w:r>
      <w:proofErr w:type="spellStart"/>
      <w:r w:rsidRPr="006D7750">
        <w:rPr>
          <w:color w:val="000000"/>
          <w:sz w:val="26"/>
          <w:szCs w:val="26"/>
        </w:rPr>
        <w:t>цифровизация</w:t>
      </w:r>
      <w:proofErr w:type="spellEnd"/>
    </w:p>
    <w:p w:rsidR="00892156" w:rsidRPr="006D7750" w:rsidRDefault="00892156" w:rsidP="00892156">
      <w:pPr>
        <w:pStyle w:val="a6"/>
        <w:numPr>
          <w:ilvl w:val="0"/>
          <w:numId w:val="5"/>
        </w:numPr>
        <w:ind w:left="0" w:firstLine="0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>Перспективы развития жилищно-коммунального комплекса</w:t>
      </w:r>
    </w:p>
    <w:p w:rsidR="00892156" w:rsidRPr="006D7750" w:rsidRDefault="00892156" w:rsidP="00892156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 xml:space="preserve">Инвестиционная стратегия </w:t>
      </w:r>
      <w:proofErr w:type="spellStart"/>
      <w:r w:rsidRPr="006D7750">
        <w:rPr>
          <w:color w:val="000000"/>
          <w:sz w:val="26"/>
          <w:szCs w:val="26"/>
        </w:rPr>
        <w:t>Пыть-Яха</w:t>
      </w:r>
      <w:proofErr w:type="spellEnd"/>
      <w:r w:rsidRPr="006D7750">
        <w:rPr>
          <w:color w:val="000000"/>
          <w:sz w:val="26"/>
          <w:szCs w:val="26"/>
        </w:rPr>
        <w:t>;</w:t>
      </w:r>
    </w:p>
    <w:p w:rsidR="00892156" w:rsidRPr="006D7750" w:rsidRDefault="00892156" w:rsidP="00892156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color w:val="000000"/>
          <w:sz w:val="26"/>
          <w:szCs w:val="26"/>
        </w:rPr>
      </w:pPr>
      <w:r w:rsidRPr="006D7750">
        <w:rPr>
          <w:color w:val="000000"/>
          <w:sz w:val="26"/>
          <w:szCs w:val="26"/>
        </w:rPr>
        <w:t xml:space="preserve">Управление стратегическим развитием города </w:t>
      </w:r>
    </w:p>
    <w:p w:rsidR="00892156" w:rsidRPr="006D7750" w:rsidRDefault="00892156" w:rsidP="00892156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</w:p>
    <w:p w:rsidR="003F7BC1" w:rsidRDefault="00811703" w:rsidP="0002604F">
      <w:pPr>
        <w:ind w:firstLine="539"/>
        <w:jc w:val="both"/>
      </w:pPr>
      <w:r w:rsidRPr="006D7750">
        <w:rPr>
          <w:sz w:val="26"/>
          <w:szCs w:val="26"/>
        </w:rPr>
        <w:t>Успешная реализация представленной Вашему вниманию Стратегии обеспечит стабильное повышение качества жизни жителей Пыть-Яха, позволит повысить конкурентоспособность нашего города.</w:t>
      </w:r>
      <w:bookmarkStart w:id="1" w:name="_GoBack"/>
      <w:bookmarkEnd w:id="1"/>
    </w:p>
    <w:sectPr w:rsidR="003F7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E332E"/>
    <w:multiLevelType w:val="multilevel"/>
    <w:tmpl w:val="30ACAD3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1" w15:restartNumberingAfterBreak="0">
    <w:nsid w:val="2A3F77D1"/>
    <w:multiLevelType w:val="multilevel"/>
    <w:tmpl w:val="1916BCC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2" w15:restartNumberingAfterBreak="0">
    <w:nsid w:val="37336BB3"/>
    <w:multiLevelType w:val="multilevel"/>
    <w:tmpl w:val="F10E657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3" w15:restartNumberingAfterBreak="0">
    <w:nsid w:val="39BD3D7D"/>
    <w:multiLevelType w:val="multilevel"/>
    <w:tmpl w:val="9B78E6B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4" w15:restartNumberingAfterBreak="0">
    <w:nsid w:val="3B317610"/>
    <w:multiLevelType w:val="hybridMultilevel"/>
    <w:tmpl w:val="4FBEC430"/>
    <w:lvl w:ilvl="0" w:tplc="A62450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D6"/>
    <w:rsid w:val="0002604F"/>
    <w:rsid w:val="001A3E92"/>
    <w:rsid w:val="001C3286"/>
    <w:rsid w:val="001E0539"/>
    <w:rsid w:val="00251206"/>
    <w:rsid w:val="003F7BC1"/>
    <w:rsid w:val="004E249B"/>
    <w:rsid w:val="005636FE"/>
    <w:rsid w:val="005710D1"/>
    <w:rsid w:val="006D53BD"/>
    <w:rsid w:val="006D7750"/>
    <w:rsid w:val="006F617E"/>
    <w:rsid w:val="007218F4"/>
    <w:rsid w:val="00811703"/>
    <w:rsid w:val="00892156"/>
    <w:rsid w:val="008D77CE"/>
    <w:rsid w:val="009F18D6"/>
    <w:rsid w:val="00A760C0"/>
    <w:rsid w:val="00C06C04"/>
    <w:rsid w:val="00C67DA1"/>
    <w:rsid w:val="00CF5727"/>
    <w:rsid w:val="00D445A9"/>
    <w:rsid w:val="00D542D3"/>
    <w:rsid w:val="00E16467"/>
    <w:rsid w:val="00FE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1659B-105D-4C4C-A292-CC20F086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1170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170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811703"/>
    <w:pPr>
      <w:spacing w:before="100" w:beforeAutospacing="1" w:after="100" w:afterAutospacing="1"/>
    </w:pPr>
  </w:style>
  <w:style w:type="paragraph" w:styleId="a3">
    <w:name w:val="Body Text Indent"/>
    <w:aliases w:val="Основной текст 1, Знак13,Основной текст без отступа,Нумерованный список !!,Надин стиль,Знак13"/>
    <w:basedOn w:val="a"/>
    <w:link w:val="a4"/>
    <w:rsid w:val="00811703"/>
    <w:pPr>
      <w:spacing w:after="120"/>
      <w:ind w:left="283"/>
    </w:pPr>
  </w:style>
  <w:style w:type="character" w:customStyle="1" w:styleId="a4">
    <w:name w:val="Основной текст с отступом Знак"/>
    <w:aliases w:val="Основной текст 1 Знак, Знак13 Знак,Основной текст без отступа Знак,Нумерованный список !! Знак,Надин стиль Знак,Знак13 Знак"/>
    <w:basedOn w:val="a0"/>
    <w:link w:val="a3"/>
    <w:rsid w:val="008117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811703"/>
    <w:pPr>
      <w:spacing w:before="100" w:beforeAutospacing="1" w:after="100" w:afterAutospacing="1"/>
    </w:pPr>
    <w:rPr>
      <w:color w:val="000000"/>
    </w:rPr>
  </w:style>
  <w:style w:type="paragraph" w:styleId="a6">
    <w:name w:val="List Paragraph"/>
    <w:aliases w:val="Варианты ответов,Абзац списка11,it_List1,Ненумерованный список,основной диплом,ПАРАГРАФ,Абзац списка для документа,Введение"/>
    <w:basedOn w:val="a"/>
    <w:link w:val="a7"/>
    <w:uiPriority w:val="34"/>
    <w:qFormat/>
    <w:rsid w:val="001A3E92"/>
    <w:pPr>
      <w:ind w:left="720"/>
      <w:contextualSpacing/>
    </w:pPr>
  </w:style>
  <w:style w:type="character" w:customStyle="1" w:styleId="a7">
    <w:name w:val="Абзац списка Знак"/>
    <w:aliases w:val="Варианты ответов Знак,Абзац списка11 Знак,it_List1 Знак,Ненумерованный список Знак,основной диплом Знак,ПАРАГРАФ Знак,Абзац списка для документа Знак,Введение Знак"/>
    <w:link w:val="a6"/>
    <w:uiPriority w:val="34"/>
    <w:locked/>
    <w:rsid w:val="005636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636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6</Pages>
  <Words>2443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Черновая</dc:creator>
  <cp:keywords/>
  <dc:description/>
  <cp:lastModifiedBy>Ирина Черновая</cp:lastModifiedBy>
  <cp:revision>7</cp:revision>
  <dcterms:created xsi:type="dcterms:W3CDTF">2023-10-30T09:32:00Z</dcterms:created>
  <dcterms:modified xsi:type="dcterms:W3CDTF">2023-11-02T11:32:00Z</dcterms:modified>
</cp:coreProperties>
</file>