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378" w:rsidRPr="005B2AAE" w:rsidRDefault="00EE3378" w:rsidP="00EE3378">
      <w:pPr>
        <w:jc w:val="center"/>
        <w:rPr>
          <w:sz w:val="24"/>
          <w:szCs w:val="24"/>
        </w:rPr>
      </w:pPr>
      <w:r w:rsidRPr="005B2AAE">
        <w:rPr>
          <w:sz w:val="24"/>
          <w:szCs w:val="24"/>
        </w:rPr>
        <w:t>Уведомление</w:t>
      </w:r>
      <w:r w:rsidRPr="005B2AAE">
        <w:rPr>
          <w:sz w:val="24"/>
          <w:szCs w:val="24"/>
        </w:rPr>
        <w:br/>
        <w:t xml:space="preserve"> о проведении публичных консультаций по проекту</w:t>
      </w:r>
      <w:r w:rsidRPr="005B2AAE">
        <w:rPr>
          <w:sz w:val="24"/>
          <w:szCs w:val="24"/>
        </w:rPr>
        <w:br/>
        <w:t xml:space="preserve">муниципального нормативного правового акта </w:t>
      </w:r>
    </w:p>
    <w:p w:rsidR="00EE3378" w:rsidRPr="005B2AAE" w:rsidRDefault="00EE3378" w:rsidP="00EE3378">
      <w:pPr>
        <w:jc w:val="center"/>
        <w:rPr>
          <w:sz w:val="24"/>
          <w:szCs w:val="24"/>
        </w:rPr>
      </w:pPr>
    </w:p>
    <w:p w:rsidR="00EE3378" w:rsidRPr="005B2AAE" w:rsidRDefault="005B2AAE" w:rsidP="005B2AAE">
      <w:pPr>
        <w:autoSpaceDE w:val="0"/>
        <w:autoSpaceDN w:val="0"/>
        <w:jc w:val="both"/>
        <w:rPr>
          <w:sz w:val="24"/>
          <w:szCs w:val="24"/>
        </w:rPr>
      </w:pPr>
      <w:r w:rsidRPr="005B2AAE">
        <w:rPr>
          <w:sz w:val="24"/>
          <w:szCs w:val="24"/>
        </w:rPr>
        <w:t xml:space="preserve">Настоящим </w:t>
      </w:r>
      <w:r>
        <w:rPr>
          <w:sz w:val="24"/>
          <w:szCs w:val="24"/>
        </w:rPr>
        <w:t>у</w:t>
      </w:r>
      <w:r w:rsidRPr="005B2AAE">
        <w:rPr>
          <w:sz w:val="24"/>
          <w:szCs w:val="24"/>
        </w:rPr>
        <w:t xml:space="preserve">правление по муниципальному имуществу администрации города Пыть-Яха </w:t>
      </w:r>
    </w:p>
    <w:p w:rsidR="00EE3378" w:rsidRPr="005B2AAE" w:rsidRDefault="00EE3378" w:rsidP="00EE3378">
      <w:pPr>
        <w:pBdr>
          <w:top w:val="single" w:sz="4" w:space="1" w:color="auto"/>
        </w:pBdr>
        <w:autoSpaceDE w:val="0"/>
        <w:autoSpaceDN w:val="0"/>
        <w:ind w:left="1860"/>
        <w:jc w:val="center"/>
        <w:rPr>
          <w:i/>
          <w:iCs/>
          <w:sz w:val="24"/>
          <w:szCs w:val="24"/>
        </w:rPr>
      </w:pPr>
      <w:r w:rsidRPr="005B2AAE">
        <w:rPr>
          <w:i/>
          <w:iCs/>
          <w:sz w:val="24"/>
          <w:szCs w:val="24"/>
        </w:rPr>
        <w:t>(наименование регулирующего органа)</w:t>
      </w:r>
    </w:p>
    <w:p w:rsidR="00EE3378" w:rsidRPr="005B2AAE" w:rsidRDefault="00EE3378" w:rsidP="005B2AAE">
      <w:pPr>
        <w:jc w:val="both"/>
        <w:rPr>
          <w:sz w:val="24"/>
          <w:szCs w:val="24"/>
          <w:u w:val="single"/>
        </w:rPr>
      </w:pPr>
      <w:r w:rsidRPr="005B2AAE">
        <w:rPr>
          <w:sz w:val="24"/>
          <w:szCs w:val="24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5B2AAE" w:rsidRPr="005B2AAE">
        <w:rPr>
          <w:sz w:val="24"/>
          <w:szCs w:val="24"/>
        </w:rPr>
        <w:t xml:space="preserve"> </w:t>
      </w:r>
      <w:r w:rsidR="005B2AAE" w:rsidRPr="005B2AAE">
        <w:rPr>
          <w:sz w:val="24"/>
          <w:szCs w:val="24"/>
          <w:u w:val="single"/>
        </w:rPr>
        <w:t>постановления администрации города Пыть-Яха «О порядке предоставления в аренду имущества, находящегося в муниципальной собственности города Пыть-Яха, порядке согласования предоставления в аренду имущества, закрепленного за муниципальными  учреждениями города Пыть-Яха на  праве оперативного управления и за муниципальными унитарными  предприятиями города Пыть-Яха  на праве хозяйственного ведения»</w:t>
      </w:r>
    </w:p>
    <w:p w:rsidR="00EE3378" w:rsidRPr="005B2AAE" w:rsidRDefault="00EE3378" w:rsidP="005B2AAE">
      <w:pPr>
        <w:autoSpaceDE w:val="0"/>
        <w:autoSpaceDN w:val="0"/>
        <w:jc w:val="center"/>
        <w:rPr>
          <w:i/>
          <w:iCs/>
          <w:sz w:val="24"/>
          <w:szCs w:val="24"/>
        </w:rPr>
      </w:pPr>
      <w:r w:rsidRPr="005B2AAE">
        <w:rPr>
          <w:i/>
          <w:iCs/>
          <w:sz w:val="24"/>
          <w:szCs w:val="24"/>
        </w:rPr>
        <w:t>(наименование проекта муниципального нормативного правового акта)</w:t>
      </w:r>
    </w:p>
    <w:p w:rsidR="00EE3378" w:rsidRPr="00CC292A" w:rsidRDefault="00EE3378" w:rsidP="00EE3378">
      <w:pPr>
        <w:autoSpaceDE w:val="0"/>
        <w:autoSpaceDN w:val="0"/>
        <w:jc w:val="both"/>
        <w:rPr>
          <w:i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5008"/>
        <w:gridCol w:w="3823"/>
      </w:tblGrid>
      <w:tr w:rsidR="00EE3378" w:rsidRPr="00CC292A" w:rsidTr="00720ABD">
        <w:trPr>
          <w:trHeight w:val="340"/>
        </w:trPr>
        <w:tc>
          <w:tcPr>
            <w:tcW w:w="549" w:type="dxa"/>
            <w:shd w:val="clear" w:color="auto" w:fill="auto"/>
          </w:tcPr>
          <w:p w:rsidR="00EE3378" w:rsidRPr="005B2AAE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2AAE">
              <w:rPr>
                <w:sz w:val="24"/>
                <w:szCs w:val="24"/>
              </w:rPr>
              <w:t>1.</w:t>
            </w:r>
          </w:p>
        </w:tc>
        <w:tc>
          <w:tcPr>
            <w:tcW w:w="5008" w:type="dxa"/>
          </w:tcPr>
          <w:p w:rsidR="00EE3378" w:rsidRPr="005B2AAE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B2AAE">
              <w:rPr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3823" w:type="dxa"/>
            <w:shd w:val="clear" w:color="auto" w:fill="auto"/>
          </w:tcPr>
          <w:p w:rsidR="00EE3378" w:rsidRPr="002F0621" w:rsidRDefault="005B2AAE" w:rsidP="002F0621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F0621">
              <w:rPr>
                <w:sz w:val="24"/>
                <w:szCs w:val="24"/>
              </w:rPr>
              <w:t>Введение коэффициентов корректировки при расчете арендной платы в отношении таких категорий арендаторов как: субъекты</w:t>
            </w:r>
            <w:r w:rsidR="002F0621">
              <w:rPr>
                <w:sz w:val="24"/>
                <w:szCs w:val="24"/>
              </w:rPr>
              <w:t xml:space="preserve"> малого и среднего </w:t>
            </w:r>
            <w:r w:rsidRPr="002F0621">
              <w:rPr>
                <w:sz w:val="24"/>
                <w:szCs w:val="24"/>
              </w:rPr>
              <w:t xml:space="preserve">предпринимательства, </w:t>
            </w:r>
            <w:r w:rsidR="002F0621" w:rsidRPr="002F0621">
              <w:rPr>
                <w:sz w:val="24"/>
                <w:szCs w:val="24"/>
              </w:rPr>
              <w:t>физические лица, применяющие специальные налоговый режим «Налог на профессиональный доход», субъекты креативных индустрий (юридическим лицам и индивидуальным предпринимателям), субъекты малого и среднего предпринимательства, признанны</w:t>
            </w:r>
            <w:r w:rsidR="002F0621">
              <w:rPr>
                <w:sz w:val="24"/>
                <w:szCs w:val="24"/>
              </w:rPr>
              <w:t>е</w:t>
            </w:r>
            <w:r w:rsidR="002F0621" w:rsidRPr="002F0621">
              <w:rPr>
                <w:sz w:val="24"/>
                <w:szCs w:val="24"/>
              </w:rPr>
              <w:t xml:space="preserve"> социальными предприятиями.</w:t>
            </w:r>
          </w:p>
        </w:tc>
      </w:tr>
      <w:tr w:rsidR="00EE3378" w:rsidRPr="00CC292A" w:rsidTr="00720ABD">
        <w:trPr>
          <w:trHeight w:val="340"/>
        </w:trPr>
        <w:tc>
          <w:tcPr>
            <w:tcW w:w="549" w:type="dxa"/>
            <w:shd w:val="clear" w:color="auto" w:fill="auto"/>
          </w:tcPr>
          <w:p w:rsidR="00EE3378" w:rsidRPr="005B2AAE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2AAE">
              <w:rPr>
                <w:sz w:val="24"/>
                <w:szCs w:val="24"/>
              </w:rPr>
              <w:t>2.</w:t>
            </w:r>
          </w:p>
        </w:tc>
        <w:tc>
          <w:tcPr>
            <w:tcW w:w="5008" w:type="dxa"/>
          </w:tcPr>
          <w:p w:rsidR="00EE3378" w:rsidRPr="005B2AAE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B2AAE">
              <w:rPr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3823" w:type="dxa"/>
            <w:shd w:val="clear" w:color="auto" w:fill="auto"/>
          </w:tcPr>
          <w:p w:rsidR="00EE3378" w:rsidRPr="005B2AAE" w:rsidRDefault="002F0621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5B2AAE" w:rsidRPr="005B2AAE">
              <w:rPr>
                <w:color w:val="000000"/>
                <w:sz w:val="24"/>
                <w:szCs w:val="24"/>
              </w:rPr>
              <w:t xml:space="preserve">убъекты малого и среднего предпринимательства 1389 единиц (согласно данным Единого реестра субъектов малого и среднего предпринимательства, по состоянию на 10.02.2021г.); </w:t>
            </w:r>
          </w:p>
          <w:p w:rsidR="005B2AAE" w:rsidRPr="005B2AAE" w:rsidRDefault="005B2AAE" w:rsidP="00223EC7">
            <w:pPr>
              <w:tabs>
                <w:tab w:val="right" w:pos="9923"/>
              </w:tabs>
              <w:autoSpaceDE w:val="0"/>
              <w:autoSpaceDN w:val="0"/>
              <w:jc w:val="both"/>
            </w:pPr>
            <w:r w:rsidRPr="005B2AAE">
              <w:rPr>
                <w:color w:val="000000"/>
                <w:sz w:val="24"/>
                <w:szCs w:val="24"/>
              </w:rPr>
              <w:t xml:space="preserve">-администрация города </w:t>
            </w:r>
            <w:r w:rsidR="002F0621">
              <w:rPr>
                <w:color w:val="000000"/>
                <w:sz w:val="24"/>
                <w:szCs w:val="24"/>
              </w:rPr>
              <w:t xml:space="preserve">                                     </w:t>
            </w:r>
            <w:r w:rsidRPr="005B2AAE">
              <w:rPr>
                <w:color w:val="000000"/>
                <w:sz w:val="24"/>
                <w:szCs w:val="24"/>
              </w:rPr>
              <w:t>Пыть-Я</w:t>
            </w:r>
            <w:r w:rsidRPr="005B2AAE">
              <w:rPr>
                <w:sz w:val="24"/>
                <w:szCs w:val="24"/>
              </w:rPr>
              <w:t>ха</w:t>
            </w:r>
            <w:r w:rsidR="002F0621">
              <w:rPr>
                <w:sz w:val="24"/>
                <w:szCs w:val="24"/>
              </w:rPr>
              <w:t xml:space="preserve">. </w:t>
            </w:r>
          </w:p>
        </w:tc>
      </w:tr>
      <w:tr w:rsidR="00EE3378" w:rsidRPr="00F64DE4" w:rsidTr="00720ABD">
        <w:trPr>
          <w:trHeight w:val="340"/>
        </w:trPr>
        <w:tc>
          <w:tcPr>
            <w:tcW w:w="549" w:type="dxa"/>
            <w:shd w:val="clear" w:color="auto" w:fill="auto"/>
          </w:tcPr>
          <w:p w:rsidR="00EE3378" w:rsidRPr="00F64DE4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64DE4">
              <w:rPr>
                <w:sz w:val="24"/>
                <w:szCs w:val="24"/>
              </w:rPr>
              <w:t>3.</w:t>
            </w:r>
          </w:p>
        </w:tc>
        <w:tc>
          <w:tcPr>
            <w:tcW w:w="5008" w:type="dxa"/>
          </w:tcPr>
          <w:p w:rsidR="00EE3378" w:rsidRPr="00F64DE4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64DE4">
              <w:rPr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3823" w:type="dxa"/>
            <w:shd w:val="clear" w:color="auto" w:fill="auto"/>
          </w:tcPr>
          <w:p w:rsidR="00EE3378" w:rsidRPr="00F64DE4" w:rsidRDefault="00FD796D" w:rsidP="00720A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64DE4">
              <w:rPr>
                <w:sz w:val="24"/>
                <w:szCs w:val="24"/>
              </w:rPr>
              <w:t xml:space="preserve">Для получения муниципального имущества в аренду субъектам малого и среднего предпринимательства необходимо предоставить сведения согласно п. 2.4. Порядка (приложение № 2 к проекту постановления). В случае, если субъектом МСП не осуществляется деятельность, ввиду которой имущество может быть предоставлено без проведения торгов, согласно ст. 17.1 Федерального </w:t>
            </w:r>
            <w:hyperlink r:id="rId4" w:history="1">
              <w:r w:rsidRPr="00F64DE4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F64DE4">
              <w:rPr>
                <w:sz w:val="24"/>
                <w:szCs w:val="24"/>
              </w:rPr>
              <w:t xml:space="preserve"> от 26 </w:t>
            </w:r>
            <w:r w:rsidRPr="00F64DE4">
              <w:rPr>
                <w:sz w:val="24"/>
                <w:szCs w:val="24"/>
              </w:rPr>
              <w:lastRenderedPageBreak/>
              <w:t>июля 2006 года № 135-ФЗ «О защите конкуренции», предоставление имущества осуществляется по результатам торгов, соответственно субъектам МСП (</w:t>
            </w:r>
            <w:r w:rsidR="00720ABD" w:rsidRPr="00F64DE4">
              <w:rPr>
                <w:rFonts w:eastAsiaTheme="minorHAnsi"/>
                <w:sz w:val="24"/>
                <w:szCs w:val="24"/>
                <w:lang w:eastAsia="en-US"/>
              </w:rPr>
              <w:t>физическим лицам, применяющие специальный налоговый режим</w:t>
            </w:r>
            <w:r w:rsidR="00720ABD" w:rsidRPr="00F64DE4">
              <w:rPr>
                <w:sz w:val="24"/>
                <w:szCs w:val="24"/>
              </w:rPr>
              <w:t xml:space="preserve">) </w:t>
            </w:r>
            <w:r w:rsidRPr="00F64DE4">
              <w:rPr>
                <w:sz w:val="24"/>
                <w:szCs w:val="24"/>
              </w:rPr>
              <w:t xml:space="preserve">необходимо обеспечить участие в них. </w:t>
            </w:r>
          </w:p>
        </w:tc>
      </w:tr>
      <w:tr w:rsidR="00EE3378" w:rsidRPr="00F64DE4" w:rsidTr="00720ABD">
        <w:tc>
          <w:tcPr>
            <w:tcW w:w="549" w:type="dxa"/>
            <w:shd w:val="clear" w:color="auto" w:fill="auto"/>
          </w:tcPr>
          <w:p w:rsidR="00EE3378" w:rsidRPr="006D0554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0554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008" w:type="dxa"/>
          </w:tcPr>
          <w:p w:rsidR="00EE3378" w:rsidRPr="006D0554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D0554">
              <w:rPr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3823" w:type="dxa"/>
            <w:shd w:val="clear" w:color="auto" w:fill="auto"/>
          </w:tcPr>
          <w:p w:rsidR="0001216B" w:rsidRPr="00F64DE4" w:rsidRDefault="0001216B" w:rsidP="0001216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64DE4">
              <w:rPr>
                <w:rFonts w:eastAsia="Calibri"/>
                <w:color w:val="000000" w:themeColor="text1"/>
                <w:sz w:val="24"/>
                <w:szCs w:val="24"/>
              </w:rPr>
              <w:t>На подготовку документов в соответствии с информационным требованиям и их доставку в администрацию города потребуется 1 745, 45 руб. (</w:t>
            </w:r>
            <w:proofErr w:type="spellStart"/>
            <w:r w:rsidRPr="00F64DE4">
              <w:rPr>
                <w:rFonts w:eastAsia="Calibri"/>
                <w:color w:val="000000" w:themeColor="text1"/>
                <w:sz w:val="24"/>
                <w:szCs w:val="24"/>
              </w:rPr>
              <w:t>Единоразово</w:t>
            </w:r>
            <w:proofErr w:type="spellEnd"/>
            <w:r w:rsidRPr="00F64DE4">
              <w:rPr>
                <w:rFonts w:eastAsia="Calibri"/>
                <w:color w:val="000000" w:themeColor="text1"/>
                <w:sz w:val="24"/>
                <w:szCs w:val="24"/>
              </w:rPr>
              <w:t xml:space="preserve">). </w:t>
            </w:r>
          </w:p>
          <w:p w:rsidR="00EE3378" w:rsidRPr="00F64DE4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E3378" w:rsidRPr="00F64DE4" w:rsidTr="00720ABD">
        <w:trPr>
          <w:trHeight w:val="580"/>
        </w:trPr>
        <w:tc>
          <w:tcPr>
            <w:tcW w:w="549" w:type="dxa"/>
            <w:shd w:val="clear" w:color="auto" w:fill="auto"/>
          </w:tcPr>
          <w:p w:rsidR="00EE3378" w:rsidRPr="00F64DE4" w:rsidRDefault="00EE3378" w:rsidP="00223EC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64DE4">
              <w:rPr>
                <w:sz w:val="24"/>
                <w:szCs w:val="24"/>
              </w:rPr>
              <w:t>5.</w:t>
            </w:r>
          </w:p>
        </w:tc>
        <w:tc>
          <w:tcPr>
            <w:tcW w:w="5008" w:type="dxa"/>
          </w:tcPr>
          <w:p w:rsidR="00EE3378" w:rsidRPr="00F64DE4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64DE4">
              <w:rPr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3823" w:type="dxa"/>
            <w:shd w:val="clear" w:color="auto" w:fill="auto"/>
          </w:tcPr>
          <w:p w:rsidR="00EE3378" w:rsidRPr="00F64DE4" w:rsidRDefault="00720ABD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64DE4">
              <w:rPr>
                <w:sz w:val="24"/>
                <w:szCs w:val="24"/>
              </w:rPr>
              <w:t xml:space="preserve">апрель – май 2021 года. </w:t>
            </w:r>
          </w:p>
        </w:tc>
      </w:tr>
    </w:tbl>
    <w:p w:rsidR="00EE3378" w:rsidRPr="00F64DE4" w:rsidRDefault="00EE3378" w:rsidP="00EE3378">
      <w:pPr>
        <w:tabs>
          <w:tab w:val="right" w:pos="9923"/>
        </w:tabs>
        <w:autoSpaceDE w:val="0"/>
        <w:autoSpaceDN w:val="0"/>
        <w:ind w:left="567"/>
        <w:rPr>
          <w:sz w:val="24"/>
          <w:szCs w:val="24"/>
        </w:rPr>
      </w:pPr>
    </w:p>
    <w:p w:rsidR="00720ABD" w:rsidRPr="00F64DE4" w:rsidRDefault="00EE3378" w:rsidP="00720ABD">
      <w:pPr>
        <w:tabs>
          <w:tab w:val="right" w:pos="9923"/>
        </w:tabs>
        <w:autoSpaceDE w:val="0"/>
        <w:autoSpaceDN w:val="0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F64DE4">
        <w:rPr>
          <w:sz w:val="24"/>
          <w:szCs w:val="24"/>
        </w:rPr>
        <w:t>Предложения принимаются по адресу</w:t>
      </w:r>
      <w:r w:rsidR="00720ABD" w:rsidRPr="00F64DE4">
        <w:rPr>
          <w:sz w:val="24"/>
          <w:szCs w:val="24"/>
        </w:rPr>
        <w:t xml:space="preserve">: </w:t>
      </w:r>
      <w:r w:rsidR="00720ABD" w:rsidRPr="00F64DE4">
        <w:rPr>
          <w:color w:val="000000"/>
          <w:sz w:val="24"/>
          <w:szCs w:val="24"/>
        </w:rPr>
        <w:t xml:space="preserve">Ханты-Мансийский автономный округ – Югра, город </w:t>
      </w:r>
      <w:proofErr w:type="spellStart"/>
      <w:r w:rsidR="00720ABD" w:rsidRPr="00F64DE4">
        <w:rPr>
          <w:color w:val="000000"/>
          <w:sz w:val="24"/>
          <w:szCs w:val="24"/>
        </w:rPr>
        <w:t>Пыть-Ях</w:t>
      </w:r>
      <w:proofErr w:type="spellEnd"/>
      <w:r w:rsidR="00720ABD" w:rsidRPr="00F64DE4">
        <w:rPr>
          <w:color w:val="000000"/>
          <w:sz w:val="24"/>
          <w:szCs w:val="24"/>
        </w:rPr>
        <w:t>, мкр.1, дом 18а, кабинет 404</w:t>
      </w:r>
      <w:r w:rsidR="00720ABD" w:rsidRPr="00F64DE4">
        <w:rPr>
          <w:sz w:val="24"/>
          <w:szCs w:val="24"/>
        </w:rPr>
        <w:t xml:space="preserve">, а также по адресу электронной почты: </w:t>
      </w:r>
      <w:hyperlink r:id="rId5" w:history="1">
        <w:r w:rsidR="00720ABD" w:rsidRPr="00F64DE4">
          <w:rPr>
            <w:rStyle w:val="a3"/>
            <w:rFonts w:eastAsiaTheme="minorHAnsi"/>
            <w:sz w:val="24"/>
            <w:szCs w:val="24"/>
            <w:lang w:eastAsia="en-US"/>
          </w:rPr>
          <w:t>NovoselovaKB@gov86.org</w:t>
        </w:r>
      </w:hyperlink>
      <w:r w:rsidR="00720ABD" w:rsidRPr="00F64DE4">
        <w:rPr>
          <w:sz w:val="24"/>
          <w:szCs w:val="24"/>
        </w:rPr>
        <w:t xml:space="preserve">, </w:t>
      </w:r>
      <w:hyperlink r:id="rId6" w:history="1">
        <w:r w:rsidR="00720ABD" w:rsidRPr="00F64DE4">
          <w:rPr>
            <w:rStyle w:val="a3"/>
            <w:rFonts w:eastAsiaTheme="minorHAnsi"/>
            <w:sz w:val="24"/>
            <w:szCs w:val="24"/>
            <w:lang w:eastAsia="en-US"/>
          </w:rPr>
          <w:t>YarmuhametovaRH@gov86.org</w:t>
        </w:r>
      </w:hyperlink>
      <w:r w:rsidR="00720ABD" w:rsidRPr="00F64DE4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</w:p>
    <w:p w:rsidR="00720ABD" w:rsidRPr="00F64DE4" w:rsidRDefault="00720ABD" w:rsidP="00720ABD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EE3378" w:rsidRPr="00F64DE4" w:rsidRDefault="00EE3378" w:rsidP="00720ABD">
      <w:pPr>
        <w:tabs>
          <w:tab w:val="right" w:pos="9923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F64DE4">
        <w:rPr>
          <w:sz w:val="24"/>
          <w:szCs w:val="24"/>
        </w:rPr>
        <w:t>Контактное лицо по вопросам проведения публичных консультаций:</w:t>
      </w:r>
      <w:r w:rsidR="00720ABD" w:rsidRPr="00F64DE4">
        <w:rPr>
          <w:sz w:val="24"/>
          <w:szCs w:val="24"/>
        </w:rPr>
        <w:t xml:space="preserve"> главный специалист по работе с муниципальным имуществом управления по муниципальные имущества администрации города Пыть-Яха Новоселова Ксения Борисовна </w:t>
      </w:r>
    </w:p>
    <w:p w:rsidR="00720ABD" w:rsidRPr="00F64DE4" w:rsidRDefault="00EE3378" w:rsidP="00EE3378">
      <w:pPr>
        <w:autoSpaceDE w:val="0"/>
        <w:autoSpaceDN w:val="0"/>
        <w:ind w:right="-2"/>
        <w:rPr>
          <w:i/>
          <w:sz w:val="24"/>
          <w:szCs w:val="24"/>
        </w:rPr>
      </w:pPr>
      <w:r w:rsidRPr="00F64DE4">
        <w:rPr>
          <w:i/>
          <w:sz w:val="24"/>
          <w:szCs w:val="24"/>
        </w:rPr>
        <w:t xml:space="preserve">      </w:t>
      </w:r>
      <w:r w:rsidR="00720ABD" w:rsidRPr="00F64DE4">
        <w:rPr>
          <w:i/>
          <w:sz w:val="24"/>
          <w:szCs w:val="24"/>
        </w:rPr>
        <w:t xml:space="preserve">                               </w:t>
      </w:r>
    </w:p>
    <w:p w:rsidR="00EE3378" w:rsidRPr="006D0554" w:rsidRDefault="00EE3378" w:rsidP="00EE3378">
      <w:pPr>
        <w:autoSpaceDE w:val="0"/>
        <w:autoSpaceDN w:val="0"/>
        <w:ind w:left="567"/>
        <w:rPr>
          <w:sz w:val="24"/>
          <w:szCs w:val="24"/>
        </w:rPr>
      </w:pPr>
      <w:r w:rsidRPr="006D0554">
        <w:rPr>
          <w:sz w:val="24"/>
          <w:szCs w:val="24"/>
        </w:rPr>
        <w:t>Сроки приема предложений: с «_</w:t>
      </w:r>
      <w:r w:rsidR="00DA7DAE">
        <w:rPr>
          <w:sz w:val="24"/>
          <w:szCs w:val="24"/>
        </w:rPr>
        <w:t>11</w:t>
      </w:r>
      <w:proofErr w:type="gramStart"/>
      <w:r w:rsidR="00DA7DAE">
        <w:rPr>
          <w:sz w:val="24"/>
          <w:szCs w:val="24"/>
        </w:rPr>
        <w:t>_»  марта</w:t>
      </w:r>
      <w:proofErr w:type="gramEnd"/>
      <w:r w:rsidR="00DA7DAE">
        <w:rPr>
          <w:sz w:val="24"/>
          <w:szCs w:val="24"/>
        </w:rPr>
        <w:t xml:space="preserve"> 2021</w:t>
      </w:r>
      <w:r w:rsidRPr="006D0554">
        <w:rPr>
          <w:sz w:val="24"/>
          <w:szCs w:val="24"/>
        </w:rPr>
        <w:t>г.  по «_</w:t>
      </w:r>
      <w:r w:rsidR="00DA7DAE">
        <w:rPr>
          <w:sz w:val="24"/>
          <w:szCs w:val="24"/>
        </w:rPr>
        <w:t>25 _» марта 2021</w:t>
      </w:r>
      <w:r w:rsidRPr="006D0554">
        <w:rPr>
          <w:sz w:val="24"/>
          <w:szCs w:val="24"/>
        </w:rPr>
        <w:t>г.</w:t>
      </w:r>
    </w:p>
    <w:p w:rsidR="00EE3378" w:rsidRPr="006D0554" w:rsidRDefault="00EE3378" w:rsidP="00EE3378">
      <w:pPr>
        <w:autoSpaceDE w:val="0"/>
        <w:autoSpaceDN w:val="0"/>
        <w:ind w:right="-2"/>
        <w:jc w:val="center"/>
        <w:rPr>
          <w:i/>
          <w:iCs/>
          <w:sz w:val="24"/>
          <w:szCs w:val="24"/>
        </w:rPr>
      </w:pPr>
      <w:r w:rsidRPr="006D0554">
        <w:rPr>
          <w:i/>
          <w:iCs/>
          <w:sz w:val="24"/>
          <w:szCs w:val="24"/>
        </w:rPr>
        <w:t xml:space="preserve">                  </w:t>
      </w:r>
    </w:p>
    <w:p w:rsidR="00EE3378" w:rsidRPr="006D0554" w:rsidRDefault="00EE3378" w:rsidP="00EE3378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6D0554">
        <w:rPr>
          <w:sz w:val="24"/>
          <w:szCs w:val="24"/>
          <w:lang w:val="en-US"/>
        </w:rPr>
        <w:t>I</w:t>
      </w:r>
      <w:r w:rsidRPr="006D0554">
        <w:rPr>
          <w:sz w:val="24"/>
          <w:szCs w:val="24"/>
        </w:rPr>
        <w:t xml:space="preserve">D-номер проекта, размещенного на портале проектов нормативных правовых актов: </w:t>
      </w:r>
    </w:p>
    <w:p w:rsidR="00EE3378" w:rsidRPr="006D0554" w:rsidRDefault="00EE3378" w:rsidP="00EE3378">
      <w:pPr>
        <w:autoSpaceDE w:val="0"/>
        <w:autoSpaceDN w:val="0"/>
        <w:jc w:val="both"/>
        <w:rPr>
          <w:sz w:val="24"/>
          <w:szCs w:val="24"/>
        </w:rPr>
      </w:pPr>
      <w:r w:rsidRPr="006D0554">
        <w:rPr>
          <w:sz w:val="24"/>
          <w:szCs w:val="24"/>
        </w:rPr>
        <w:t>_______________________________________________________________.</w:t>
      </w:r>
    </w:p>
    <w:p w:rsidR="00EE3378" w:rsidRPr="006D0554" w:rsidRDefault="00EE3378" w:rsidP="00EE3378">
      <w:pPr>
        <w:tabs>
          <w:tab w:val="right" w:pos="9923"/>
        </w:tabs>
        <w:autoSpaceDE w:val="0"/>
        <w:autoSpaceDN w:val="0"/>
        <w:ind w:firstLine="567"/>
        <w:jc w:val="both"/>
        <w:rPr>
          <w:sz w:val="24"/>
          <w:szCs w:val="24"/>
        </w:rPr>
      </w:pPr>
    </w:p>
    <w:p w:rsidR="00EE3378" w:rsidRPr="006D0554" w:rsidRDefault="00EE3378" w:rsidP="00EE3378">
      <w:pPr>
        <w:tabs>
          <w:tab w:val="right" w:pos="9923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6D0554">
        <w:rPr>
          <w:sz w:val="24"/>
          <w:szCs w:val="24"/>
        </w:rPr>
        <w:t>Все поступившие предложения б</w:t>
      </w:r>
      <w:r w:rsidR="00176F1D">
        <w:rPr>
          <w:sz w:val="24"/>
          <w:szCs w:val="24"/>
        </w:rPr>
        <w:t xml:space="preserve">удут рассмотрены. Не позднее «_08_» апреля 2021 </w:t>
      </w:r>
      <w:r w:rsidRPr="006D0554">
        <w:rPr>
          <w:sz w:val="24"/>
          <w:szCs w:val="24"/>
        </w:rPr>
        <w:t xml:space="preserve">г. свод предложений будет размещен в </w:t>
      </w:r>
      <w:proofErr w:type="spellStart"/>
      <w:r w:rsidRPr="006D0554">
        <w:rPr>
          <w:sz w:val="24"/>
          <w:szCs w:val="24"/>
        </w:rPr>
        <w:t>специализированом</w:t>
      </w:r>
      <w:proofErr w:type="spellEnd"/>
      <w:r w:rsidRPr="006D0554">
        <w:rPr>
          <w:sz w:val="24"/>
          <w:szCs w:val="24"/>
        </w:rPr>
        <w:t xml:space="preserve"> разделе официального сайта,</w:t>
      </w:r>
      <w:r w:rsidRPr="006D0554">
        <w:rPr>
          <w:i/>
          <w:sz w:val="24"/>
          <w:szCs w:val="24"/>
        </w:rPr>
        <w:t xml:space="preserve"> </w:t>
      </w:r>
      <w:r w:rsidRPr="006D0554">
        <w:rPr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EE3378" w:rsidRPr="00F64DE4" w:rsidRDefault="00EE3378" w:rsidP="00EE3378">
      <w:pPr>
        <w:tabs>
          <w:tab w:val="right" w:pos="9923"/>
        </w:tabs>
        <w:autoSpaceDE w:val="0"/>
        <w:autoSpaceDN w:val="0"/>
        <w:ind w:firstLine="567"/>
        <w:jc w:val="both"/>
        <w:rPr>
          <w:sz w:val="24"/>
          <w:szCs w:val="24"/>
        </w:rPr>
      </w:pPr>
    </w:p>
    <w:p w:rsidR="00EE3378" w:rsidRPr="00F64DE4" w:rsidRDefault="00EE3378" w:rsidP="00EE3378">
      <w:pPr>
        <w:autoSpaceDE w:val="0"/>
        <w:autoSpaceDN w:val="0"/>
        <w:ind w:firstLine="567"/>
        <w:rPr>
          <w:sz w:val="24"/>
          <w:szCs w:val="24"/>
        </w:rPr>
      </w:pPr>
      <w:r w:rsidRPr="00F64DE4">
        <w:rPr>
          <w:sz w:val="24"/>
          <w:szCs w:val="24"/>
        </w:rPr>
        <w:t>К уведомлению прилагаются: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38"/>
      </w:tblGrid>
      <w:tr w:rsidR="00EE3378" w:rsidRPr="00F64DE4" w:rsidTr="00223EC7">
        <w:tc>
          <w:tcPr>
            <w:tcW w:w="534" w:type="dxa"/>
            <w:shd w:val="clear" w:color="auto" w:fill="auto"/>
          </w:tcPr>
          <w:p w:rsidR="00EE3378" w:rsidRPr="00F64DE4" w:rsidRDefault="00EE3378" w:rsidP="00223EC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64DE4">
              <w:rPr>
                <w:sz w:val="24"/>
                <w:szCs w:val="24"/>
              </w:rPr>
              <w:t>1</w:t>
            </w:r>
          </w:p>
        </w:tc>
        <w:tc>
          <w:tcPr>
            <w:tcW w:w="8538" w:type="dxa"/>
            <w:shd w:val="clear" w:color="auto" w:fill="auto"/>
          </w:tcPr>
          <w:p w:rsidR="00EE3378" w:rsidRPr="00F64DE4" w:rsidRDefault="00EE3378" w:rsidP="00223EC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64DE4">
              <w:rPr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</w:tr>
      <w:tr w:rsidR="00EE3378" w:rsidRPr="00F64DE4" w:rsidTr="00223EC7">
        <w:tc>
          <w:tcPr>
            <w:tcW w:w="534" w:type="dxa"/>
            <w:shd w:val="clear" w:color="auto" w:fill="auto"/>
          </w:tcPr>
          <w:p w:rsidR="00EE3378" w:rsidRPr="00F64DE4" w:rsidRDefault="00EE3378" w:rsidP="00223EC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64DE4">
              <w:rPr>
                <w:sz w:val="24"/>
                <w:szCs w:val="24"/>
              </w:rPr>
              <w:t>2</w:t>
            </w:r>
          </w:p>
        </w:tc>
        <w:tc>
          <w:tcPr>
            <w:tcW w:w="8538" w:type="dxa"/>
            <w:shd w:val="clear" w:color="auto" w:fill="auto"/>
          </w:tcPr>
          <w:p w:rsidR="00EE3378" w:rsidRPr="00F64DE4" w:rsidRDefault="00EE3378" w:rsidP="00223EC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64DE4">
              <w:rPr>
                <w:sz w:val="24"/>
                <w:szCs w:val="24"/>
              </w:rPr>
              <w:t>Иные материалы, которые, по мнению регулирующего органа, позволяют оценить необходимость введения предлагаемого правового регулирования</w:t>
            </w:r>
          </w:p>
        </w:tc>
      </w:tr>
    </w:tbl>
    <w:p w:rsidR="00EE3378" w:rsidRPr="00F64DE4" w:rsidRDefault="00EE3378" w:rsidP="00EE3378">
      <w:pPr>
        <w:jc w:val="right"/>
      </w:pPr>
    </w:p>
    <w:p w:rsidR="00EE3378" w:rsidRPr="00F64DE4" w:rsidRDefault="00EE3378" w:rsidP="00EE3378">
      <w:pPr>
        <w:ind w:firstLine="709"/>
        <w:jc w:val="right"/>
      </w:pPr>
    </w:p>
    <w:p w:rsidR="00EE3378" w:rsidRPr="00F64DE4" w:rsidRDefault="00EE3378" w:rsidP="00EE3378">
      <w:pPr>
        <w:ind w:firstLine="709"/>
        <w:jc w:val="right"/>
      </w:pPr>
    </w:p>
    <w:p w:rsidR="00EE3378" w:rsidRPr="00F64DE4" w:rsidRDefault="00EE3378" w:rsidP="00EE3378"/>
    <w:p w:rsidR="00EE3378" w:rsidRPr="00F64DE4" w:rsidRDefault="00EE3378" w:rsidP="00EE3378"/>
    <w:p w:rsidR="009D4223" w:rsidRDefault="009D4223" w:rsidP="00EE3378">
      <w:pPr>
        <w:tabs>
          <w:tab w:val="left" w:pos="1560"/>
        </w:tabs>
      </w:pPr>
      <w:bookmarkStart w:id="0" w:name="_GoBack"/>
      <w:bookmarkEnd w:id="0"/>
    </w:p>
    <w:sectPr w:rsidR="009D4223" w:rsidSect="005B2AA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AC"/>
    <w:rsid w:val="0001216B"/>
    <w:rsid w:val="00176F1D"/>
    <w:rsid w:val="002F0621"/>
    <w:rsid w:val="00376EAC"/>
    <w:rsid w:val="005B2AAE"/>
    <w:rsid w:val="006D0554"/>
    <w:rsid w:val="006D4BEF"/>
    <w:rsid w:val="00720ABD"/>
    <w:rsid w:val="00831635"/>
    <w:rsid w:val="00842A82"/>
    <w:rsid w:val="00943929"/>
    <w:rsid w:val="00965A51"/>
    <w:rsid w:val="009D4223"/>
    <w:rsid w:val="00CA0694"/>
    <w:rsid w:val="00DA7DAE"/>
    <w:rsid w:val="00EE3378"/>
    <w:rsid w:val="00F64DE4"/>
    <w:rsid w:val="00FC7907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4E158-6710-4099-BB69-7157C468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rmuhametovaRH@gov86.org" TargetMode="External"/><Relationship Id="rId5" Type="http://schemas.openxmlformats.org/officeDocument/2006/relationships/hyperlink" Target="mailto:NovoselovaKB@gov86.org" TargetMode="External"/><Relationship Id="rId4" Type="http://schemas.openxmlformats.org/officeDocument/2006/relationships/hyperlink" Target="consultantplus://offline/ref=22AF1A0FE3257FF8F4972FB727E4A894ABD3A2C886594F6FD6D4F32EDDFDCD824040279A7FE9D82CD5068364DFd4O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Инесса Муравская</cp:lastModifiedBy>
  <cp:revision>12</cp:revision>
  <dcterms:created xsi:type="dcterms:W3CDTF">2021-03-04T11:52:00Z</dcterms:created>
  <dcterms:modified xsi:type="dcterms:W3CDTF">2021-03-10T11:57:00Z</dcterms:modified>
</cp:coreProperties>
</file>