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C7" w:rsidRDefault="008349C7" w:rsidP="008349C7">
      <w:pPr>
        <w:pStyle w:val="NormalWeb"/>
        <w:spacing w:before="0" w:beforeAutospacing="0" w:after="0" w:afterAutospacing="0"/>
        <w:contextualSpacing/>
        <w:jc w:val="center"/>
        <w:rPr>
          <w:rStyle w:val="Strong"/>
          <w:sz w:val="28"/>
        </w:rPr>
      </w:pPr>
      <w:r w:rsidRPr="002B441C">
        <w:rPr>
          <w:rStyle w:val="Strong"/>
          <w:sz w:val="28"/>
        </w:rPr>
        <w:t>Отчет</w:t>
      </w:r>
    </w:p>
    <w:p w:rsidR="008349C7" w:rsidRDefault="008349C7" w:rsidP="008349C7">
      <w:pPr>
        <w:pStyle w:val="NormalWeb"/>
        <w:spacing w:before="0" w:beforeAutospacing="0" w:after="0" w:afterAutospacing="0"/>
        <w:contextualSpacing/>
        <w:jc w:val="center"/>
        <w:rPr>
          <w:rStyle w:val="Strong"/>
          <w:sz w:val="28"/>
        </w:rPr>
      </w:pPr>
      <w:r w:rsidRPr="002B441C">
        <w:rPr>
          <w:b/>
          <w:sz w:val="28"/>
        </w:rPr>
        <w:t>о результатах работы</w:t>
      </w:r>
      <w:r w:rsidRPr="002B441C">
        <w:rPr>
          <w:rStyle w:val="Strong"/>
          <w:sz w:val="28"/>
        </w:rPr>
        <w:t xml:space="preserve"> Координационного совета</w:t>
      </w:r>
      <w:r>
        <w:rPr>
          <w:rStyle w:val="Strong"/>
          <w:sz w:val="28"/>
        </w:rPr>
        <w:t xml:space="preserve">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</w:t>
      </w:r>
      <w:r w:rsidRPr="002B441C">
        <w:rPr>
          <w:rStyle w:val="Strong"/>
          <w:sz w:val="28"/>
        </w:rPr>
        <w:t xml:space="preserve"> </w:t>
      </w:r>
    </w:p>
    <w:p w:rsidR="008349C7" w:rsidRPr="002B441C" w:rsidRDefault="008349C7" w:rsidP="008349C7">
      <w:pPr>
        <w:pStyle w:val="NormalWeb"/>
        <w:spacing w:before="0" w:beforeAutospacing="0" w:after="0" w:afterAutospacing="0"/>
        <w:contextualSpacing/>
        <w:jc w:val="center"/>
        <w:rPr>
          <w:sz w:val="28"/>
        </w:rPr>
      </w:pPr>
      <w:r w:rsidRPr="002B441C">
        <w:rPr>
          <w:rStyle w:val="Strong"/>
          <w:sz w:val="28"/>
        </w:rPr>
        <w:t>в 201</w:t>
      </w:r>
      <w:r>
        <w:rPr>
          <w:rStyle w:val="Strong"/>
          <w:sz w:val="28"/>
        </w:rPr>
        <w:t>9</w:t>
      </w:r>
      <w:r w:rsidRPr="002B441C">
        <w:rPr>
          <w:rStyle w:val="Strong"/>
          <w:sz w:val="28"/>
        </w:rPr>
        <w:t xml:space="preserve"> году</w:t>
      </w:r>
    </w:p>
    <w:p w:rsidR="00856A6B" w:rsidRPr="008349C7" w:rsidRDefault="008349C7" w:rsidP="00E14173">
      <w:pPr>
        <w:spacing w:after="0" w:line="240" w:lineRule="auto"/>
        <w:ind w:firstLine="709"/>
        <w:jc w:val="both"/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  <w:r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В 2019 году работа Совета осуществлялась в соответствии с планом работы на 2019 год, утверждённым на последнем заседании Совета в 2018 году. В течение года проведено 2 заседания, внеочередные заседания не проводились. Заседания Совета не переносились, проводились в установленные по плану сроки. В течение года рассмотрено 8 вопросов, </w:t>
      </w:r>
      <w:r w:rsidR="00DD51C4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которые исполнены в полном объеме; </w:t>
      </w:r>
      <w:r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при рассмотрении вопросов дано 8 поручений. На заседаниях Комиссии рассматривались и анализировались все информационные материалы и аналитические справки, поступавшие в адрес Комиссии. </w:t>
      </w:r>
    </w:p>
    <w:p w:rsidR="008349C7" w:rsidRPr="008349C7" w:rsidRDefault="008349C7" w:rsidP="00E14173">
      <w:pPr>
        <w:spacing w:after="0" w:line="240" w:lineRule="auto"/>
        <w:ind w:firstLine="709"/>
        <w:jc w:val="both"/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  <w:r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В Пыть-Яхе на сегодняшний день проживают представители более 70- национальностей.</w:t>
      </w:r>
    </w:p>
    <w:p w:rsidR="008349C7" w:rsidRPr="008349C7" w:rsidRDefault="00DD51C4" w:rsidP="00E14173">
      <w:pPr>
        <w:spacing w:after="0" w:line="240" w:lineRule="auto"/>
        <w:ind w:firstLine="709"/>
        <w:jc w:val="both"/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  <w:r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З</w:t>
      </w:r>
      <w:r w:rsidR="008349C7"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арегистрирован</w:t>
      </w:r>
      <w:r w:rsid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а</w:t>
      </w:r>
      <w:r w:rsidR="008349C7"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 одна общественная организация по национально-культурному признаку: городская общественная организация г. Пыть-Ях Азербайджанский</w:t>
      </w:r>
      <w:r w:rsid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 </w:t>
      </w:r>
      <w:r w:rsidR="008349C7"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национально-культурный центр «ВЭТЭН» </w:t>
      </w:r>
      <w:r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(</w:t>
      </w:r>
      <w:r w:rsid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«</w:t>
      </w:r>
      <w:r w:rsidR="008349C7"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РОДИНА»</w:t>
      </w:r>
      <w:r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)</w:t>
      </w:r>
      <w:r w:rsidR="008349C7"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, религиозные организации: Местная религиозная организация православный  Приход храма в честь иконы Божией Матери «Нечаянная Радость», Местная мусульманская религиозная организация, Местная религиозная организация православный Приход храма в честь святых мучеников и  бессребреников Космы и Дамиана г. Пыть-Ях Ханты-Мансийского автономного округ</w:t>
      </w:r>
      <w:r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а-Югры Тюменской области </w:t>
      </w:r>
      <w:proofErr w:type="spellStart"/>
      <w:r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Ханты­</w:t>
      </w:r>
      <w:r w:rsidR="008349C7"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Мансийской</w:t>
      </w:r>
      <w:proofErr w:type="spellEnd"/>
      <w:r w:rsidR="008349C7"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 Епархии Русской Православной Церкви (Московский Патриархат), Местная религиозная организация  православный Приход храма святителя Николая Чудотворца г. Пыть-Яха Ханты-Мансийского автономного округа - Югры Тюменской области Ханты-Мансийской Епархии Русской Православной Церкви (Московский Патриархат). Между ними достигнуто взаимопонимание и налажены партнерские отношения. В течение года с участием общественников проводятся десятки различных. тематических мероприятий по теме гармонизации межнациональных и межконфессиональных отношений.</w:t>
      </w:r>
    </w:p>
    <w:p w:rsidR="008349C7" w:rsidRPr="00FE4728" w:rsidRDefault="008349C7" w:rsidP="00E14173">
      <w:pPr>
        <w:spacing w:after="0" w:line="240" w:lineRule="auto"/>
        <w:ind w:firstLine="709"/>
        <w:jc w:val="both"/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  <w:r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В рамках реализации муниципальной программы «Укрепление межнационального и межконфессионального согласия, профилактика экстремизма в городе Пыть-Яхе» были проведены следующие мероприятия: изготовлен и размещен баннер на рекламной конструкции города, изготовлены памятки для мигрантов, которые переданы в учреждения и некоммерческие организации </w:t>
      </w:r>
      <w:r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города.</w:t>
      </w:r>
      <w:r w:rsidRPr="008349C7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 Приобретены подарки для участников </w:t>
      </w:r>
      <w:r w:rsidRPr="00FE4728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Конкурс</w:t>
      </w:r>
      <w:r w:rsidR="00DD51C4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а</w:t>
      </w:r>
      <w:r w:rsidRPr="00FE4728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-фестиваля «Моя Югра, моя Россия», конкурса социальной рекламы «Давайте дружить народами». </w:t>
      </w:r>
    </w:p>
    <w:p w:rsidR="008349C7" w:rsidRPr="00FE4728" w:rsidRDefault="008349C7" w:rsidP="00E14173">
      <w:pPr>
        <w:spacing w:after="0" w:line="240" w:lineRule="auto"/>
        <w:ind w:firstLine="709"/>
        <w:jc w:val="both"/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  <w:r w:rsidRPr="00FE4728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В 2019 год численность участников мероприятий, направленных на этнокультурное развитие народов России, проживающих в муниципальном об</w:t>
      </w:r>
      <w:r w:rsidR="00DD51C4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разовании городской округ город</w:t>
      </w:r>
      <w:r w:rsidRPr="00FE4728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 Пыть-Ях</w:t>
      </w:r>
      <w:r w:rsidR="00DD51C4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,</w:t>
      </w:r>
      <w:r w:rsidRPr="00FE4728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 составила 20 200 человек.</w:t>
      </w:r>
    </w:p>
    <w:p w:rsidR="008349C7" w:rsidRPr="00454A75" w:rsidRDefault="008349C7" w:rsidP="00E14173">
      <w:pPr>
        <w:pStyle w:val="BodyText"/>
        <w:ind w:left="0" w:right="146" w:firstLine="709"/>
        <w:jc w:val="both"/>
        <w:rPr>
          <w:rStyle w:val="Strong"/>
          <w:b w:val="0"/>
          <w:sz w:val="28"/>
          <w:szCs w:val="24"/>
          <w:lang w:val="ru-RU" w:eastAsia="ru-RU"/>
        </w:rPr>
      </w:pPr>
      <w:r w:rsidRPr="00FE4728">
        <w:rPr>
          <w:rStyle w:val="Strong"/>
          <w:b w:val="0"/>
          <w:sz w:val="28"/>
          <w:szCs w:val="24"/>
          <w:lang w:val="ru-RU" w:eastAsia="ru-RU"/>
        </w:rPr>
        <w:lastRenderedPageBreak/>
        <w:t xml:space="preserve">В течение 2019 года поведено анкетирование на тему: «Состояние межнациональных и межконфессиональных отношений на территории </w:t>
      </w:r>
      <w:r w:rsidRPr="00454A75">
        <w:rPr>
          <w:rStyle w:val="Strong"/>
          <w:b w:val="0"/>
          <w:sz w:val="28"/>
          <w:szCs w:val="24"/>
          <w:lang w:val="ru-RU" w:eastAsia="ru-RU"/>
        </w:rPr>
        <w:t>города Пыть-Яха, в котором приняли участие 1115 человек.</w:t>
      </w:r>
    </w:p>
    <w:p w:rsidR="00FE4728" w:rsidRPr="00454A75" w:rsidRDefault="00FE4728" w:rsidP="00E14173">
      <w:pPr>
        <w:pStyle w:val="BodyText"/>
        <w:tabs>
          <w:tab w:val="left" w:pos="0"/>
          <w:tab w:val="left" w:pos="5122"/>
          <w:tab w:val="left" w:pos="6564"/>
          <w:tab w:val="left" w:pos="7068"/>
          <w:tab w:val="left" w:pos="9028"/>
        </w:tabs>
        <w:ind w:left="0" w:right="156" w:firstLine="709"/>
        <w:jc w:val="both"/>
        <w:rPr>
          <w:rStyle w:val="Strong"/>
          <w:b w:val="0"/>
          <w:sz w:val="28"/>
          <w:szCs w:val="24"/>
          <w:lang w:val="ru-RU" w:eastAsia="ru-RU"/>
        </w:rPr>
      </w:pPr>
      <w:r w:rsidRPr="00454A75">
        <w:rPr>
          <w:rStyle w:val="Strong"/>
          <w:b w:val="0"/>
          <w:sz w:val="28"/>
          <w:szCs w:val="24"/>
          <w:lang w:val="ru-RU" w:eastAsia="ru-RU"/>
        </w:rPr>
        <w:t xml:space="preserve">10.10.2019 делегация от города Пыть-Яха приняла участие во Всероссийском форуме национального единства. </w:t>
      </w:r>
      <w:r w:rsidR="00DD51C4">
        <w:rPr>
          <w:rStyle w:val="Strong"/>
          <w:b w:val="0"/>
          <w:sz w:val="28"/>
          <w:szCs w:val="24"/>
          <w:lang w:val="ru-RU" w:eastAsia="ru-RU"/>
        </w:rPr>
        <w:t>В</w:t>
      </w:r>
      <w:r w:rsidRPr="00454A75">
        <w:rPr>
          <w:rStyle w:val="Strong"/>
          <w:b w:val="0"/>
          <w:sz w:val="28"/>
          <w:szCs w:val="24"/>
          <w:lang w:val="ru-RU" w:eastAsia="ru-RU"/>
        </w:rPr>
        <w:t xml:space="preserve"> состав делегации </w:t>
      </w:r>
      <w:r w:rsidR="00DD51C4">
        <w:rPr>
          <w:rStyle w:val="Strong"/>
          <w:b w:val="0"/>
          <w:sz w:val="28"/>
          <w:szCs w:val="24"/>
          <w:lang w:val="ru-RU" w:eastAsia="ru-RU"/>
        </w:rPr>
        <w:t xml:space="preserve">вошли </w:t>
      </w:r>
      <w:r w:rsidRPr="00454A75">
        <w:rPr>
          <w:rStyle w:val="Strong"/>
          <w:b w:val="0"/>
          <w:sz w:val="28"/>
          <w:szCs w:val="24"/>
          <w:lang w:val="ru-RU" w:eastAsia="ru-RU"/>
        </w:rPr>
        <w:t xml:space="preserve">представителя татаро-башкирской диаспоры и представитель Отделения общественной организации марийской культуры «Мари </w:t>
      </w:r>
      <w:proofErr w:type="spellStart"/>
      <w:r w:rsidRPr="00454A75">
        <w:rPr>
          <w:rStyle w:val="Strong"/>
          <w:b w:val="0"/>
          <w:sz w:val="28"/>
          <w:szCs w:val="24"/>
          <w:lang w:val="ru-RU" w:eastAsia="ru-RU"/>
        </w:rPr>
        <w:t>Ушем</w:t>
      </w:r>
      <w:proofErr w:type="spellEnd"/>
      <w:r w:rsidRPr="00454A75">
        <w:rPr>
          <w:rStyle w:val="Strong"/>
          <w:b w:val="0"/>
          <w:sz w:val="28"/>
          <w:szCs w:val="24"/>
          <w:lang w:val="ru-RU" w:eastAsia="ru-RU"/>
        </w:rPr>
        <w:t>», что было отмечено благодарственным письмом округа.</w:t>
      </w:r>
    </w:p>
    <w:p w:rsidR="008349C7" w:rsidRPr="00454A75" w:rsidRDefault="00454A75" w:rsidP="00E14173">
      <w:pPr>
        <w:tabs>
          <w:tab w:val="left" w:pos="0"/>
        </w:tabs>
        <w:spacing w:after="0" w:line="240" w:lineRule="auto"/>
        <w:ind w:firstLine="709"/>
        <w:jc w:val="both"/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  <w:r w:rsidRPr="00454A75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За период 2019 года проведены рабочие встреч</w:t>
      </w:r>
      <w:r w:rsidR="00DD51C4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и</w:t>
      </w:r>
      <w:r w:rsidRPr="00454A75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 xml:space="preserve"> с представителями религиозных организаций, национальных землячеств, руководителями объектов культуры, спорта и образования, ОМВД России, прокуратурой города на тему межнационального межконфессионального согласия на территории </w:t>
      </w:r>
      <w:proofErr w:type="spellStart"/>
      <w:r w:rsidRPr="00454A75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м.о</w:t>
      </w:r>
      <w:proofErr w:type="spellEnd"/>
      <w:r w:rsidRPr="00454A75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.</w:t>
      </w:r>
    </w:p>
    <w:p w:rsidR="00454A75" w:rsidRPr="00454A75" w:rsidRDefault="00454A75" w:rsidP="00E14173">
      <w:pPr>
        <w:pStyle w:val="BodyText"/>
        <w:tabs>
          <w:tab w:val="left" w:pos="0"/>
        </w:tabs>
        <w:ind w:left="0" w:firstLine="709"/>
        <w:jc w:val="both"/>
        <w:rPr>
          <w:rStyle w:val="Strong"/>
          <w:b w:val="0"/>
          <w:sz w:val="28"/>
          <w:szCs w:val="24"/>
          <w:lang w:val="ru-RU" w:eastAsia="ru-RU"/>
        </w:rPr>
      </w:pPr>
      <w:r w:rsidRPr="00454A75">
        <w:rPr>
          <w:rStyle w:val="Strong"/>
          <w:b w:val="0"/>
          <w:sz w:val="28"/>
          <w:szCs w:val="24"/>
          <w:lang w:val="ru-RU" w:eastAsia="ru-RU"/>
        </w:rPr>
        <w:t>Во всех учреждениях города проведены профилактические беседы воспитанниками по темам: «Давайте жить д</w:t>
      </w:r>
      <w:r w:rsidR="00DD51C4">
        <w:rPr>
          <w:rStyle w:val="Strong"/>
          <w:b w:val="0"/>
          <w:sz w:val="28"/>
          <w:szCs w:val="24"/>
          <w:lang w:val="ru-RU" w:eastAsia="ru-RU"/>
        </w:rPr>
        <w:t>ружно!», «Доброта дорога к миру</w:t>
      </w:r>
      <w:r w:rsidRPr="00454A75">
        <w:rPr>
          <w:rStyle w:val="Strong"/>
          <w:b w:val="0"/>
          <w:sz w:val="28"/>
          <w:szCs w:val="24"/>
          <w:lang w:val="ru-RU" w:eastAsia="ru-RU"/>
        </w:rPr>
        <w:t>», «Учимся решать конфликты».</w:t>
      </w:r>
    </w:p>
    <w:p w:rsidR="00454A75" w:rsidRPr="00454A75" w:rsidRDefault="00454A75" w:rsidP="00E14173">
      <w:pPr>
        <w:pStyle w:val="BodyText"/>
        <w:spacing w:before="5" w:line="248" w:lineRule="auto"/>
        <w:ind w:left="0" w:right="184" w:firstLine="709"/>
        <w:jc w:val="both"/>
        <w:rPr>
          <w:rStyle w:val="Strong"/>
          <w:b w:val="0"/>
          <w:sz w:val="28"/>
          <w:szCs w:val="24"/>
          <w:lang w:val="ru-RU" w:eastAsia="ru-RU"/>
        </w:rPr>
      </w:pPr>
      <w:r w:rsidRPr="00454A75">
        <w:rPr>
          <w:rStyle w:val="Strong"/>
          <w:b w:val="0"/>
          <w:sz w:val="28"/>
          <w:szCs w:val="24"/>
          <w:lang w:val="ru-RU" w:eastAsia="ru-RU"/>
        </w:rPr>
        <w:t xml:space="preserve">29.04.2019 на базе МАУК «Культурный центр: библиотека-музей» прошла встреча митрополита Ханты-Мансийского и </w:t>
      </w:r>
      <w:proofErr w:type="spellStart"/>
      <w:r w:rsidRPr="00454A75">
        <w:rPr>
          <w:rStyle w:val="Strong"/>
          <w:b w:val="0"/>
          <w:sz w:val="28"/>
          <w:szCs w:val="24"/>
          <w:lang w:val="ru-RU" w:eastAsia="ru-RU"/>
        </w:rPr>
        <w:t>Сургутского</w:t>
      </w:r>
      <w:proofErr w:type="spellEnd"/>
      <w:r w:rsidRPr="00454A75">
        <w:rPr>
          <w:rStyle w:val="Strong"/>
          <w:b w:val="0"/>
          <w:sz w:val="28"/>
          <w:szCs w:val="24"/>
          <w:lang w:val="ru-RU" w:eastAsia="ru-RU"/>
        </w:rPr>
        <w:t xml:space="preserve"> Павла с сотрудниками учреждени</w:t>
      </w:r>
      <w:r w:rsidR="00DD51C4">
        <w:rPr>
          <w:rStyle w:val="Strong"/>
          <w:b w:val="0"/>
          <w:sz w:val="28"/>
          <w:szCs w:val="24"/>
          <w:lang w:val="ru-RU" w:eastAsia="ru-RU"/>
        </w:rPr>
        <w:t>й</w:t>
      </w:r>
      <w:r w:rsidRPr="00454A75">
        <w:rPr>
          <w:rStyle w:val="Strong"/>
          <w:b w:val="0"/>
          <w:sz w:val="28"/>
          <w:szCs w:val="24"/>
          <w:lang w:val="ru-RU" w:eastAsia="ru-RU"/>
        </w:rPr>
        <w:t xml:space="preserve"> образования,</w:t>
      </w:r>
      <w:r w:rsidR="00DD51C4">
        <w:rPr>
          <w:rStyle w:val="Strong"/>
          <w:b w:val="0"/>
          <w:sz w:val="28"/>
          <w:szCs w:val="24"/>
          <w:lang w:val="ru-RU" w:eastAsia="ru-RU"/>
        </w:rPr>
        <w:t xml:space="preserve"> культуры и </w:t>
      </w:r>
      <w:proofErr w:type="gramStart"/>
      <w:r w:rsidR="00DD51C4">
        <w:rPr>
          <w:rStyle w:val="Strong"/>
          <w:b w:val="0"/>
          <w:sz w:val="28"/>
          <w:szCs w:val="24"/>
          <w:lang w:val="ru-RU" w:eastAsia="ru-RU"/>
        </w:rPr>
        <w:t>физической культуры</w:t>
      </w:r>
      <w:bookmarkStart w:id="0" w:name="_GoBack"/>
      <w:bookmarkEnd w:id="0"/>
      <w:proofErr w:type="gramEnd"/>
      <w:r w:rsidRPr="00454A75">
        <w:rPr>
          <w:rStyle w:val="Strong"/>
          <w:b w:val="0"/>
          <w:sz w:val="28"/>
          <w:szCs w:val="24"/>
          <w:lang w:val="ru-RU" w:eastAsia="ru-RU"/>
        </w:rPr>
        <w:t xml:space="preserve"> и спорта. Тема: «Светлое Христово Воскресение и его влияние на духовные принципы жизни».</w:t>
      </w:r>
    </w:p>
    <w:p w:rsidR="00454A75" w:rsidRPr="00454A75" w:rsidRDefault="00454A75" w:rsidP="00E14173">
      <w:pPr>
        <w:tabs>
          <w:tab w:val="left" w:pos="0"/>
        </w:tabs>
        <w:spacing w:after="0" w:line="240" w:lineRule="auto"/>
        <w:ind w:firstLine="709"/>
        <w:jc w:val="both"/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  <w:r w:rsidRPr="00454A75"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Также стоит отметить, что в 2019 году на территории муниципального образования отсутствовали конфликты на почве межнациональных межконфессиональных отношений</w:t>
      </w:r>
      <w:r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  <w:t>.</w:t>
      </w:r>
    </w:p>
    <w:p w:rsidR="008349C7" w:rsidRPr="00454A75" w:rsidRDefault="008349C7" w:rsidP="008349C7">
      <w:pPr>
        <w:spacing w:after="0" w:line="240" w:lineRule="auto"/>
        <w:jc w:val="both"/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</w:p>
    <w:p w:rsidR="008349C7" w:rsidRPr="00454A75" w:rsidRDefault="008349C7">
      <w:pPr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</w:p>
    <w:p w:rsidR="00454A75" w:rsidRPr="00454A75" w:rsidRDefault="00454A75">
      <w:pPr>
        <w:rPr>
          <w:rStyle w:val="Strong"/>
          <w:rFonts w:ascii="Times New Roman" w:eastAsia="Times New Roman" w:hAnsi="Times New Roman"/>
          <w:b w:val="0"/>
          <w:sz w:val="28"/>
          <w:szCs w:val="24"/>
          <w:lang w:eastAsia="ru-RU"/>
        </w:rPr>
      </w:pPr>
    </w:p>
    <w:sectPr w:rsidR="00454A75" w:rsidRPr="00454A75" w:rsidSect="00454A7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C7"/>
    <w:rsid w:val="00040637"/>
    <w:rsid w:val="002E7911"/>
    <w:rsid w:val="00363218"/>
    <w:rsid w:val="00365FDC"/>
    <w:rsid w:val="00454A75"/>
    <w:rsid w:val="00666682"/>
    <w:rsid w:val="008349C7"/>
    <w:rsid w:val="00856A6B"/>
    <w:rsid w:val="009A2DDE"/>
    <w:rsid w:val="00A37F7A"/>
    <w:rsid w:val="00A97F21"/>
    <w:rsid w:val="00B532A5"/>
    <w:rsid w:val="00DD51C4"/>
    <w:rsid w:val="00E1417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8DBBE-7D92-4B88-BE24-4A874CFD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349C7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349C7"/>
    <w:pPr>
      <w:widowControl w:val="0"/>
      <w:spacing w:after="0" w:line="240" w:lineRule="auto"/>
      <w:ind w:left="670" w:firstLine="532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349C7"/>
    <w:rPr>
      <w:rFonts w:ascii="Times New Roman" w:eastAsia="Times New Roman" w:hAnsi="Times New Roman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Кулиш</dc:creator>
  <cp:keywords/>
  <dc:description/>
  <cp:lastModifiedBy>Юлия Рыжих</cp:lastModifiedBy>
  <cp:revision>5</cp:revision>
  <dcterms:created xsi:type="dcterms:W3CDTF">2020-09-28T12:32:00Z</dcterms:created>
  <dcterms:modified xsi:type="dcterms:W3CDTF">2020-09-29T05:13:00Z</dcterms:modified>
</cp:coreProperties>
</file>