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AF429D" w:rsidRDefault="005E3EB2" w:rsidP="00AF429D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>Об</w:t>
      </w:r>
      <w:r w:rsidR="00AF429D">
        <w:rPr>
          <w:sz w:val="28"/>
          <w:szCs w:val="28"/>
        </w:rPr>
        <w:t xml:space="preserve"> утверждении перечня органов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организаций, участвующих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согласовании проектов организации </w:t>
      </w:r>
    </w:p>
    <w:p w:rsidR="00CC2803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дорожного движения</w:t>
      </w:r>
      <w:r w:rsidR="00CC50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 xml:space="preserve">разрабатываемых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автомобильных дорог местного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 либо их участков, для иных автомобильных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 либо их участков, расположенных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границах город</w:t>
      </w:r>
      <w:r w:rsidR="00671001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671001">
        <w:rPr>
          <w:sz w:val="28"/>
          <w:szCs w:val="28"/>
        </w:rPr>
        <w:t>а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0A2A5B">
      <w:pPr>
        <w:spacing w:line="360" w:lineRule="auto"/>
        <w:ind w:firstLine="709"/>
        <w:rPr>
          <w:sz w:val="28"/>
          <w:szCs w:val="28"/>
        </w:rPr>
      </w:pPr>
    </w:p>
    <w:p w:rsidR="005E3EB2" w:rsidRDefault="0020436B" w:rsidP="000A2A5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0436B">
        <w:rPr>
          <w:sz w:val="28"/>
          <w:szCs w:val="28"/>
        </w:rPr>
        <w:t xml:space="preserve">В соответствии </w:t>
      </w:r>
      <w:r w:rsidR="00AF429D">
        <w:rPr>
          <w:sz w:val="28"/>
          <w:szCs w:val="28"/>
        </w:rPr>
        <w:t xml:space="preserve">с частью 9 статьи 18 Федерального закона от 29.12.2017 № 443 – ФЗ «Об организации дорожного </w:t>
      </w:r>
      <w:r w:rsidR="00FC3C11">
        <w:rPr>
          <w:sz w:val="28"/>
          <w:szCs w:val="28"/>
        </w:rPr>
        <w:t>движения в Российской Федерации</w:t>
      </w:r>
      <w:r w:rsidR="00AF429D">
        <w:rPr>
          <w:sz w:val="28"/>
          <w:szCs w:val="28"/>
        </w:rPr>
        <w:t xml:space="preserve"> о внесении изменений в отдельные законодательные акты Российской Федерации», </w:t>
      </w:r>
      <w:r w:rsidRPr="0020436B">
        <w:rPr>
          <w:sz w:val="28"/>
          <w:szCs w:val="28"/>
        </w:rPr>
        <w:t>Уставом муниципального образования городской округ город Пыть-Ях</w:t>
      </w:r>
      <w:r>
        <w:rPr>
          <w:sz w:val="28"/>
          <w:szCs w:val="28"/>
        </w:rPr>
        <w:t>:</w:t>
      </w:r>
    </w:p>
    <w:p w:rsidR="00EB1A20" w:rsidRPr="00CA3F86" w:rsidRDefault="00EB1A20" w:rsidP="000A2A5B">
      <w:pPr>
        <w:spacing w:line="360" w:lineRule="auto"/>
        <w:ind w:firstLine="709"/>
        <w:jc w:val="both"/>
        <w:rPr>
          <w:sz w:val="28"/>
          <w:szCs w:val="28"/>
        </w:rPr>
      </w:pPr>
    </w:p>
    <w:p w:rsidR="007E2A47" w:rsidRDefault="005E3EB2" w:rsidP="00CC28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2A47">
        <w:rPr>
          <w:sz w:val="28"/>
          <w:szCs w:val="28"/>
        </w:rPr>
        <w:t xml:space="preserve">Утвердить перечень органов и организаций, </w:t>
      </w:r>
      <w:r w:rsidR="00A74020">
        <w:rPr>
          <w:sz w:val="28"/>
          <w:szCs w:val="28"/>
        </w:rPr>
        <w:t>участвующих в согласовании проектов организации дорожного движения,</w:t>
      </w:r>
      <w:r w:rsidR="007E2A47"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>разрабатываемых</w:t>
      </w:r>
      <w:r w:rsidR="007E2A47">
        <w:rPr>
          <w:sz w:val="28"/>
          <w:szCs w:val="28"/>
        </w:rPr>
        <w:t xml:space="preserve"> для автомобильных дорог местного значения либо их участков, для иных автомобильных дорог либо их участков, расположенных в границах город</w:t>
      </w:r>
      <w:r w:rsidR="00671001">
        <w:rPr>
          <w:sz w:val="28"/>
          <w:szCs w:val="28"/>
        </w:rPr>
        <w:t>а</w:t>
      </w:r>
      <w:r w:rsidR="007E2A47">
        <w:rPr>
          <w:sz w:val="28"/>
          <w:szCs w:val="28"/>
        </w:rPr>
        <w:t xml:space="preserve"> Пыть-Ях</w:t>
      </w:r>
      <w:r w:rsidR="00671001">
        <w:rPr>
          <w:sz w:val="28"/>
          <w:szCs w:val="28"/>
        </w:rPr>
        <w:t>а</w:t>
      </w:r>
      <w:r w:rsidR="007E2A47">
        <w:rPr>
          <w:sz w:val="28"/>
          <w:szCs w:val="28"/>
        </w:rPr>
        <w:t>, согласно приложению.</w:t>
      </w:r>
    </w:p>
    <w:p w:rsidR="005E3EB2" w:rsidRPr="00633886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r w:rsidR="00A74020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A74020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74020" w:rsidRPr="00633886">
        <w:rPr>
          <w:sz w:val="28"/>
          <w:szCs w:val="28"/>
        </w:rPr>
        <w:t>управления</w:t>
      </w:r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 xml:space="preserve">(О.В. Кулиш) </w:t>
      </w:r>
      <w:r w:rsidRPr="00633886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E2A47" w:rsidRPr="008A6581" w:rsidRDefault="004409FC" w:rsidP="004409FC">
      <w:pPr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633886"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7E2A47" w:rsidRPr="00C65074">
        <w:rPr>
          <w:sz w:val="28"/>
          <w:szCs w:val="28"/>
        </w:rPr>
        <w:t xml:space="preserve">Контроль за выполнением распоряжения </w:t>
      </w:r>
      <w:r w:rsidR="007E2A47">
        <w:rPr>
          <w:sz w:val="28"/>
          <w:szCs w:val="28"/>
        </w:rPr>
        <w:t>возложить на заместителя главы города (направление деятельности - жилищно-коммунальные вопросы).</w:t>
      </w:r>
    </w:p>
    <w:p w:rsidR="005E3EB2" w:rsidRPr="00CA3F86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</w:p>
    <w:p w:rsidR="005E3EB2" w:rsidRPr="00CA3F86" w:rsidRDefault="005E3EB2" w:rsidP="000A2A5B">
      <w:pPr>
        <w:spacing w:line="360" w:lineRule="auto"/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CC2803" w:rsidRDefault="00CC2803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CC2803" w:rsidRDefault="007E2A47" w:rsidP="00E3007E">
      <w:pPr>
        <w:ind w:firstLine="709"/>
        <w:jc w:val="right"/>
        <w:rPr>
          <w:sz w:val="28"/>
          <w:szCs w:val="28"/>
        </w:rPr>
      </w:pPr>
      <w:r w:rsidRPr="007E2A47">
        <w:rPr>
          <w:sz w:val="28"/>
          <w:szCs w:val="28"/>
        </w:rPr>
        <w:lastRenderedPageBreak/>
        <w:t>Приложение</w:t>
      </w:r>
      <w:r w:rsidR="00CC2803">
        <w:rPr>
          <w:sz w:val="28"/>
          <w:szCs w:val="28"/>
        </w:rPr>
        <w:t xml:space="preserve"> </w:t>
      </w:r>
    </w:p>
    <w:p w:rsidR="00CC2803" w:rsidRDefault="007E2A47" w:rsidP="00E3007E">
      <w:pPr>
        <w:ind w:firstLine="709"/>
        <w:jc w:val="right"/>
        <w:rPr>
          <w:sz w:val="28"/>
          <w:szCs w:val="28"/>
        </w:rPr>
      </w:pPr>
      <w:r w:rsidRPr="007E2A47">
        <w:rPr>
          <w:sz w:val="28"/>
          <w:szCs w:val="28"/>
        </w:rPr>
        <w:t xml:space="preserve"> к постановлению</w:t>
      </w:r>
      <w:r w:rsidR="00CC2803">
        <w:rPr>
          <w:sz w:val="28"/>
          <w:szCs w:val="28"/>
        </w:rPr>
        <w:t xml:space="preserve"> </w:t>
      </w:r>
    </w:p>
    <w:p w:rsidR="007E2A47" w:rsidRDefault="007E2A47" w:rsidP="00E300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г. Пыть-Ях</w:t>
      </w:r>
      <w:r w:rsidR="00CC2803">
        <w:rPr>
          <w:sz w:val="28"/>
          <w:szCs w:val="28"/>
        </w:rPr>
        <w:t xml:space="preserve"> </w:t>
      </w:r>
    </w:p>
    <w:p w:rsidR="00CC2803" w:rsidRPr="007E2A47" w:rsidRDefault="00CC2803" w:rsidP="00E3007E">
      <w:pPr>
        <w:ind w:firstLine="709"/>
        <w:jc w:val="right"/>
        <w:rPr>
          <w:sz w:val="28"/>
          <w:szCs w:val="28"/>
        </w:rPr>
      </w:pPr>
    </w:p>
    <w:p w:rsidR="007E2A47" w:rsidRDefault="007E2A47" w:rsidP="00E3007E">
      <w:pPr>
        <w:ind w:firstLine="709"/>
        <w:jc w:val="right"/>
        <w:rPr>
          <w:b/>
          <w:sz w:val="32"/>
          <w:szCs w:val="32"/>
        </w:rPr>
      </w:pPr>
    </w:p>
    <w:p w:rsidR="007E2A47" w:rsidRDefault="007E2A47" w:rsidP="007E2A47">
      <w:pPr>
        <w:ind w:firstLine="709"/>
        <w:jc w:val="center"/>
        <w:rPr>
          <w:b/>
          <w:sz w:val="32"/>
          <w:szCs w:val="32"/>
        </w:rPr>
      </w:pPr>
    </w:p>
    <w:p w:rsidR="007E2A47" w:rsidRDefault="007E2A47" w:rsidP="00A74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органов и организаций, </w:t>
      </w:r>
      <w:r w:rsidR="00A74020">
        <w:rPr>
          <w:sz w:val="28"/>
          <w:szCs w:val="28"/>
        </w:rPr>
        <w:t>участвующих в согласовании проектов организации дорожного движения,</w:t>
      </w:r>
      <w:r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>разрабатываемых</w:t>
      </w:r>
      <w:r>
        <w:rPr>
          <w:sz w:val="28"/>
          <w:szCs w:val="28"/>
        </w:rPr>
        <w:t xml:space="preserve"> для автомобильных дорог местного</w:t>
      </w:r>
      <w:r w:rsidR="00A74020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 либо их участков, для иных автомобильных дорог либо их участков, расположенных в границах город Пыть-Ях</w:t>
      </w:r>
      <w:r w:rsidR="00671001">
        <w:rPr>
          <w:sz w:val="28"/>
          <w:szCs w:val="28"/>
        </w:rPr>
        <w:t>а</w:t>
      </w:r>
    </w:p>
    <w:p w:rsidR="007E2A47" w:rsidRDefault="007E2A47" w:rsidP="007E2A47">
      <w:pPr>
        <w:ind w:firstLine="709"/>
        <w:jc w:val="center"/>
        <w:rPr>
          <w:sz w:val="28"/>
          <w:szCs w:val="28"/>
        </w:rPr>
      </w:pPr>
    </w:p>
    <w:p w:rsidR="007E2A47" w:rsidRDefault="000A2A5B" w:rsidP="00CC2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2A47" w:rsidRPr="000A2A5B">
        <w:rPr>
          <w:sz w:val="28"/>
          <w:szCs w:val="28"/>
        </w:rPr>
        <w:t xml:space="preserve">Государственная инспекция безопасности дорожного движения отдела Министерства внутренних дел России по г. Пыть-Ях (ГИБДД ОМВД России по г. Пыть-Ях), расположенная по адресу: 628384, Ханты-Мансийский автономный округ – Югра, г. Пыть-Ях, </w:t>
      </w:r>
      <w:r w:rsidRPr="000A2A5B">
        <w:rPr>
          <w:sz w:val="28"/>
          <w:szCs w:val="28"/>
        </w:rPr>
        <w:t>ул. Магистральная д.19.</w:t>
      </w:r>
    </w:p>
    <w:p w:rsidR="000A2A5B" w:rsidRPr="000A2A5B" w:rsidRDefault="000A2A5B" w:rsidP="000A2A5B">
      <w:pPr>
        <w:jc w:val="both"/>
        <w:rPr>
          <w:sz w:val="28"/>
          <w:szCs w:val="28"/>
        </w:rPr>
      </w:pPr>
    </w:p>
    <w:p w:rsidR="000A2A5B" w:rsidRPr="000A2A5B" w:rsidRDefault="000A2A5B" w:rsidP="000A2A5B">
      <w:pPr>
        <w:jc w:val="both"/>
        <w:rPr>
          <w:sz w:val="28"/>
          <w:szCs w:val="28"/>
        </w:rPr>
      </w:pPr>
    </w:p>
    <w:sectPr w:rsidR="000A2A5B" w:rsidRPr="000A2A5B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6E" w:rsidRDefault="00F9106E">
      <w:r>
        <w:separator/>
      </w:r>
    </w:p>
  </w:endnote>
  <w:endnote w:type="continuationSeparator" w:id="0">
    <w:p w:rsidR="00F9106E" w:rsidRDefault="00F9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6E" w:rsidRDefault="00F9106E">
      <w:r>
        <w:separator/>
      </w:r>
    </w:p>
  </w:footnote>
  <w:footnote w:type="continuationSeparator" w:id="0">
    <w:p w:rsidR="00F9106E" w:rsidRDefault="00F9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09FC">
      <w:rPr>
        <w:rStyle w:val="ac"/>
        <w:noProof/>
      </w:rPr>
      <w:t>3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2F87869"/>
    <w:multiLevelType w:val="hybridMultilevel"/>
    <w:tmpl w:val="9B302774"/>
    <w:lvl w:ilvl="0" w:tplc="A09AC8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0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2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4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6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7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8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2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5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4"/>
  </w:num>
  <w:num w:numId="6">
    <w:abstractNumId w:val="36"/>
  </w:num>
  <w:num w:numId="7">
    <w:abstractNumId w:val="33"/>
  </w:num>
  <w:num w:numId="8">
    <w:abstractNumId w:val="35"/>
  </w:num>
  <w:num w:numId="9">
    <w:abstractNumId w:val="37"/>
  </w:num>
  <w:num w:numId="10">
    <w:abstractNumId w:val="25"/>
  </w:num>
  <w:num w:numId="11">
    <w:abstractNumId w:val="43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40"/>
  </w:num>
  <w:num w:numId="20">
    <w:abstractNumId w:val="26"/>
  </w:num>
  <w:num w:numId="21">
    <w:abstractNumId w:val="32"/>
  </w:num>
  <w:num w:numId="22">
    <w:abstractNumId w:val="42"/>
  </w:num>
  <w:num w:numId="23">
    <w:abstractNumId w:val="39"/>
  </w:num>
  <w:num w:numId="24">
    <w:abstractNumId w:val="6"/>
  </w:num>
  <w:num w:numId="25">
    <w:abstractNumId w:val="24"/>
  </w:num>
  <w:num w:numId="26">
    <w:abstractNumId w:val="45"/>
  </w:num>
  <w:num w:numId="27">
    <w:abstractNumId w:val="8"/>
  </w:num>
  <w:num w:numId="28">
    <w:abstractNumId w:val="18"/>
  </w:num>
  <w:num w:numId="29">
    <w:abstractNumId w:val="30"/>
  </w:num>
  <w:num w:numId="30">
    <w:abstractNumId w:val="10"/>
  </w:num>
  <w:num w:numId="31">
    <w:abstractNumId w:val="38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4"/>
  </w:num>
  <w:num w:numId="37">
    <w:abstractNumId w:val="15"/>
  </w:num>
  <w:num w:numId="38">
    <w:abstractNumId w:val="2"/>
  </w:num>
  <w:num w:numId="39">
    <w:abstractNumId w:val="29"/>
  </w:num>
  <w:num w:numId="40">
    <w:abstractNumId w:val="41"/>
  </w:num>
  <w:num w:numId="41">
    <w:abstractNumId w:val="28"/>
  </w:num>
  <w:num w:numId="42">
    <w:abstractNumId w:val="31"/>
  </w:num>
  <w:num w:numId="43">
    <w:abstractNumId w:val="5"/>
  </w:num>
  <w:num w:numId="44">
    <w:abstractNumId w:val="20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2A5B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1139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3D3E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4E4C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09FC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001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2A47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020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29D"/>
    <w:rsid w:val="00AF4664"/>
    <w:rsid w:val="00AF6A24"/>
    <w:rsid w:val="00AF7933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0C47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0FB5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1D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2803"/>
    <w:rsid w:val="00CC50FF"/>
    <w:rsid w:val="00CC5172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4FF4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9106E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3C11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Виктория Бондарцова</cp:lastModifiedBy>
  <cp:revision>3</cp:revision>
  <cp:lastPrinted>2020-07-02T10:46:00Z</cp:lastPrinted>
  <dcterms:created xsi:type="dcterms:W3CDTF">2020-11-23T04:18:00Z</dcterms:created>
  <dcterms:modified xsi:type="dcterms:W3CDTF">2020-11-23T04:30:00Z</dcterms:modified>
</cp:coreProperties>
</file>