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72" w:rsidRDefault="00BE41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АО «Югра-Экология»</w:t>
      </w:r>
    </w:p>
    <w:p w:rsidR="00DC1472" w:rsidRDefault="00BE41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П.В. Ващенко</w:t>
      </w:r>
    </w:p>
    <w:p w:rsidR="00DC1472" w:rsidRDefault="00DC14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юридических лиц, ИП </w:t>
      </w:r>
    </w:p>
    <w:p w:rsidR="00DC1472" w:rsidRDefault="00BE4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C1472" w:rsidRDefault="00DC1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Прошу Вас заключить договор на оказание услуг по обращению с твердыми коммунальными отходами (ТКО) между региональным оператором по обращению с ТКО и 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указанного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в приложении к настоящему заявлению.</w:t>
      </w:r>
    </w:p>
    <w:p w:rsidR="00DC1472" w:rsidRDefault="00DC1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юридического лица:</w:t>
      </w:r>
    </w:p>
    <w:p w:rsidR="00DC1472" w:rsidRDefault="00BE4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наименование:</w:t>
      </w:r>
      <w:bookmarkStart w:id="0" w:name="_Hlk520128394"/>
      <w:bookmarkEnd w:id="0"/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Почтовый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почты: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C1472" w:rsidRDefault="00BE4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Банк: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счет: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БИК: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налогообложения: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Общий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Специальный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ответственным за взаимодействие с региональным оператором по вопросам исполнения настоящего договора назначаем: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адрес электронной почты________________________________________________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Бухгалтер: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Должность:_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  Фамилия:_______________________________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  Имя:___________________________________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  Отчество________________________________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>/факс____________________________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C1472" w:rsidRDefault="00DC1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получения договора:</w:t>
      </w:r>
    </w:p>
    <w:p w:rsidR="00DC1472" w:rsidRDefault="00BE410F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офисе Регионального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оператора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 г. Ханты-Мансийск, ул. Карла Маркса, дом 17, 5 этаж, договорной отдел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почтового отправления на почтовый адрес, указанный в настоящем заявлении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Подпись руководителя:</w:t>
      </w: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__________________/______________________________/</w:t>
      </w: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 ________________/__________________________/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Доверенность от _____________№______________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DC1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72" w:rsidRDefault="00BE4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документов. Прилагаемых к настоящему заявлению:</w:t>
      </w:r>
    </w:p>
    <w:p w:rsidR="00DC1472" w:rsidRDefault="00BE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свидетельства о государственной регистрации в качестве юридического лица (индивидуального предпринимателя)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Копия свидетельства о постановке на учет в налоговом органе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Копия устава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Копия приказа о назначении руководителя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Доверенность на представителя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документа, подтверждающего право собственности или иное законное основание возникновения прав владения и (или) пользования на объект: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Копия свидетельства о государственной регистрации права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Копия договора аренды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Выписка из ЕГРН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Иные документы____________________________________________________________.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DC14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копии документов должны быть заверены уполномоченным лицом и скреплены печатью, в скан копиях направлены на адрес электронной почты:</w:t>
      </w:r>
    </w:p>
    <w:p w:rsidR="00DC1472" w:rsidRDefault="009C07F1">
      <w:pPr>
        <w:spacing w:after="0"/>
        <w:jc w:val="both"/>
      </w:pPr>
      <w:hyperlink r:id="rId7">
        <w:r w:rsidR="00BE410F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BE410F">
          <w:rPr>
            <w:rStyle w:val="-"/>
            <w:rFonts w:ascii="Times New Roman" w:hAnsi="Times New Roman" w:cs="Times New Roman"/>
            <w:b/>
            <w:sz w:val="28"/>
            <w:szCs w:val="28"/>
          </w:rPr>
          <w:t>@</w:t>
        </w:r>
        <w:proofErr w:type="spellStart"/>
        <w:r w:rsidR="00BE410F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yugra</w:t>
        </w:r>
        <w:proofErr w:type="spellEnd"/>
        <w:r w:rsidR="00BE410F">
          <w:rPr>
            <w:rStyle w:val="-"/>
            <w:rFonts w:ascii="Times New Roman" w:hAnsi="Times New Roman" w:cs="Times New Roman"/>
            <w:b/>
            <w:sz w:val="28"/>
            <w:szCs w:val="28"/>
          </w:rPr>
          <w:t>-</w:t>
        </w:r>
        <w:r w:rsidR="00BE410F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ecology</w:t>
        </w:r>
        <w:r w:rsidR="00BE410F">
          <w:rPr>
            <w:rStyle w:val="-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BE410F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BE410F">
        <w:rPr>
          <w:rFonts w:ascii="Times New Roman" w:hAnsi="Times New Roman" w:cs="Times New Roman"/>
          <w:b/>
          <w:sz w:val="28"/>
          <w:szCs w:val="28"/>
        </w:rPr>
        <w:t xml:space="preserve"> (см. инструкцию по заполнению).</w:t>
      </w:r>
    </w:p>
    <w:p w:rsidR="00DC1472" w:rsidRDefault="00DC14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1472" w:rsidRDefault="00DC14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1472" w:rsidRDefault="00BE41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заявлению ЮЛ, ИП</w:t>
      </w:r>
    </w:p>
    <w:p w:rsidR="00DC1472" w:rsidRDefault="00BE4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Сведения об объекте образования отходов</w:t>
      </w:r>
    </w:p>
    <w:p w:rsidR="00DC1472" w:rsidRDefault="00BE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C1472" w:rsidRDefault="00BE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 объекта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C1472" w:rsidRDefault="00BE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объекта и расчетные единицы по категориям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указать из перечня, приведенного ниже.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Административные здания, учреждения, конторы, офисные учреждения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сотрудников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Продовольственный магазин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C1472" w:rsidRDefault="00BE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19860893"/>
      <w:bookmarkEnd w:id="1"/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Промтоварный магазин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Супермаркет (универмаг)  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___________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Железнодорожные и автовокзалы, аэропорты, речные порты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пассажиров в год ___________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Дошкольные образовательные учреждения          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учащихся ___________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Общеобразовательные 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учащихся ___________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1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519860591"/>
      <w:bookmarkEnd w:id="2"/>
      <w:r>
        <w:rPr>
          <w:rFonts w:ascii="Times New Roman" w:hAnsi="Times New Roman" w:cs="Times New Roman"/>
          <w:sz w:val="24"/>
          <w:szCs w:val="24"/>
        </w:rPr>
        <w:t xml:space="preserve">Центры (дома, учреждения) дополнительного образования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___________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519860665"/>
      <w:bookmarkEnd w:id="3"/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юношеские спортивные школы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___________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школы         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Клубы, кинотеатры, концертные залы, театры, цирки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___________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Библиотеки, архивы, музеи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BE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</w:t>
      </w: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Кафе, рестораны, бары, закусочные, столовые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___________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Гостиницы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Парикмахерские, косметические салоны, салоны красоты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___________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Кладбища                                          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в га 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Многоквартирный дом                 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проживающих лиц 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2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жилые дома                    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проживающих лиц 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9525" distL="0" distR="9525">
            <wp:extent cx="371475" cy="257175"/>
            <wp:effectExtent l="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Прочее _____________________________________________________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(адрес) накопления ТКО_________________________________________________</w:t>
      </w: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 накопления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ТКО:_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DC1472" w:rsidRDefault="00BE4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C1472" w:rsidRDefault="00DC1472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1472" w:rsidRDefault="00BE410F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Примечание: способ накопления ТКО: </w:t>
      </w:r>
      <w:r>
        <w:rPr>
          <w:rFonts w:ascii="Times New Roman" w:hAnsi="Times New Roman" w:cs="Times New Roman"/>
        </w:rPr>
        <w:t xml:space="preserve">контейнерная площадка, мусоропровод или мусороприемная камера, бункер, площадка временного накопления, по заявке (позвонковый способ), пакеты мешки или специально предназначенные </w:t>
      </w:r>
      <w:proofErr w:type="gramStart"/>
      <w:r>
        <w:rPr>
          <w:rFonts w:ascii="Times New Roman" w:hAnsi="Times New Roman" w:cs="Times New Roman"/>
        </w:rPr>
        <w:t>для  накопления</w:t>
      </w:r>
      <w:proofErr w:type="gramEnd"/>
      <w:r>
        <w:rPr>
          <w:rFonts w:ascii="Times New Roman" w:hAnsi="Times New Roman" w:cs="Times New Roman"/>
        </w:rPr>
        <w:t xml:space="preserve"> емкости, прочее.</w:t>
      </w:r>
    </w:p>
    <w:p w:rsidR="00DC1472" w:rsidRDefault="00DC1472">
      <w:pPr>
        <w:spacing w:after="0"/>
        <w:rPr>
          <w:rFonts w:ascii="Times New Roman" w:hAnsi="Times New Roman" w:cs="Times New Roman"/>
          <w:b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информации, предоставленной для расчета размера платы за услуги по обращению с ТКО, указанной в настоящем приложении, подтверждаю. С порядком оплаты указанных услуг согласен.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руководителя:</w:t>
      </w: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__________________/______________________________/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М.П,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по доверенности ________________/__________________________/</w:t>
      </w:r>
    </w:p>
    <w:p w:rsidR="00DC1472" w:rsidRDefault="00DC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472" w:rsidRDefault="00BE410F" w:rsidP="009C0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от _____________№______________</w:t>
      </w:r>
      <w:bookmarkStart w:id="4" w:name="_GoBack"/>
      <w:bookmarkEnd w:id="4"/>
    </w:p>
    <w:sectPr w:rsidR="00DC1472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565EC"/>
    <w:multiLevelType w:val="multilevel"/>
    <w:tmpl w:val="A334A06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4443D6"/>
    <w:multiLevelType w:val="multilevel"/>
    <w:tmpl w:val="47BA1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A4951"/>
    <w:multiLevelType w:val="multilevel"/>
    <w:tmpl w:val="DB70E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72"/>
    <w:rsid w:val="009C07F1"/>
    <w:rsid w:val="00B449AE"/>
    <w:rsid w:val="00BE410F"/>
    <w:rsid w:val="00D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25AF-4E68-4EB8-9BCC-7157EE48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F004EC"/>
    <w:rPr>
      <w:sz w:val="20"/>
      <w:szCs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004EC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5550E5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5F13C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CC7684"/>
    <w:pPr>
      <w:ind w:left="720"/>
      <w:contextualSpacing/>
    </w:pPr>
  </w:style>
  <w:style w:type="paragraph" w:styleId="ac">
    <w:name w:val="endnote text"/>
    <w:basedOn w:val="a"/>
    <w:uiPriority w:val="99"/>
    <w:semiHidden/>
    <w:unhideWhenUsed/>
    <w:rsid w:val="00F004EC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5F13C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yugra-ecolog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38CC-DAB2-4468-BB5A-6046DE47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Югра Экология</dc:creator>
  <dc:description/>
  <cp:lastModifiedBy>User</cp:lastModifiedBy>
  <cp:revision>4</cp:revision>
  <cp:lastPrinted>2018-07-23T12:36:00Z</cp:lastPrinted>
  <dcterms:created xsi:type="dcterms:W3CDTF">2018-09-28T05:43:00Z</dcterms:created>
  <dcterms:modified xsi:type="dcterms:W3CDTF">2018-10-01T03:56:00Z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