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ФОНД СОЦИАЛЬНОГО СТРАХОВАНИЯ РОССИЙСКОЙ ФЕДЕРАЦИИ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ПАМЯТКА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РАБОТОДАТЕЛЮ (СТРАХОВАТЕЛЮ),</w:t>
      </w:r>
    </w:p>
    <w:p w:rsidR="007F58C4" w:rsidRPr="001666FB" w:rsidRDefault="007F58C4" w:rsidP="002203E7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</w:t>
      </w:r>
      <w:proofErr w:type="gramStart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КОТОРЫМ</w:t>
      </w:r>
      <w:proofErr w:type="gramEnd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ТРУДОВЫХ ОТНОШЕНИЯХ СОСТОЯТ ЛИЦА ВОЗРАСТА</w:t>
      </w:r>
      <w:r w:rsidR="0013744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65 ЛЕТ И СТАРШЕ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722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F5722">
        <w:rPr>
          <w:color w:val="000000" w:themeColor="text1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7F5722">
        <w:rPr>
          <w:color w:val="000000" w:themeColor="text1"/>
          <w:sz w:val="28"/>
          <w:szCs w:val="28"/>
        </w:rPr>
        <w:t>коронавирусной</w:t>
      </w:r>
      <w:proofErr w:type="spellEnd"/>
      <w:r w:rsidRPr="007F5722">
        <w:rPr>
          <w:color w:val="000000" w:themeColor="text1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граждан на охрану здоровья в соответствие с Постановлением Правительства Российской Федерации от 01.04.2020 №402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</w:t>
      </w:r>
      <w:proofErr w:type="gramEnd"/>
      <w:r w:rsidRPr="007F5722">
        <w:rPr>
          <w:color w:val="000000" w:themeColor="text1"/>
          <w:sz w:val="28"/>
          <w:szCs w:val="28"/>
        </w:rPr>
        <w:t xml:space="preserve"> </w:t>
      </w:r>
      <w:proofErr w:type="gramStart"/>
      <w:r w:rsidRPr="007F5722">
        <w:rPr>
          <w:color w:val="000000" w:themeColor="text1"/>
          <w:sz w:val="28"/>
          <w:szCs w:val="28"/>
        </w:rPr>
        <w:t>лицам в возрасте 65 лет и старше» с учетом изменений внесенных Постановлениями Правительства от 16 апреля 2020 г. N 517, от 15 мая 2020 г. N 683, от 30 мая 2020 г. N 791, от 18.06.2020г. N 876</w:t>
      </w:r>
      <w:r>
        <w:rPr>
          <w:color w:val="000000" w:themeColor="text1"/>
          <w:sz w:val="28"/>
          <w:szCs w:val="28"/>
        </w:rPr>
        <w:t xml:space="preserve"> </w:t>
      </w:r>
      <w:r w:rsidR="007F58C4" w:rsidRPr="001666FB">
        <w:rPr>
          <w:color w:val="000000" w:themeColor="text1"/>
          <w:sz w:val="28"/>
          <w:szCs w:val="28"/>
        </w:rPr>
        <w:t>работодателю (страхователю) необходимо проводить мониторинг решений о введении или продлении ограничительных мер, направленных на обеспечение санитарно-эпидемиологического благополучия населения, в части необходимости соблюдения режима</w:t>
      </w:r>
      <w:proofErr w:type="gramEnd"/>
      <w:r w:rsidR="007F58C4" w:rsidRPr="001666FB">
        <w:rPr>
          <w:color w:val="000000" w:themeColor="text1"/>
          <w:sz w:val="28"/>
          <w:szCs w:val="28"/>
        </w:rPr>
        <w:t xml:space="preserve"> самоизоляции лицами в возрасте 65 лет и старше, установленных высшими должностными лицами субъекта Российской Федерации, в котором осуществляют трудовую деятельность застрахованные (далее - Решение). </w:t>
      </w:r>
      <w:proofErr w:type="gramStart"/>
      <w:r w:rsidR="007F58C4" w:rsidRPr="001666FB">
        <w:rPr>
          <w:color w:val="000000" w:themeColor="text1"/>
          <w:sz w:val="28"/>
          <w:szCs w:val="28"/>
        </w:rPr>
        <w:t xml:space="preserve">Узнать о принятых Решениях в субъектах можно на сайте Фонда социального страхования Российской Федерации по адресу </w:t>
      </w:r>
      <w:hyperlink r:id="rId7" w:history="1">
        <w:r w:rsidR="0013744B" w:rsidRPr="00D8132F">
          <w:rPr>
            <w:rStyle w:val="a7"/>
            <w:sz w:val="28"/>
            <w:szCs w:val="28"/>
          </w:rPr>
          <w:t>http://fss.ru/ru/fund/disabilitylist/501923/index.shtml</w:t>
        </w:r>
      </w:hyperlink>
      <w:r w:rsidR="0013744B">
        <w:rPr>
          <w:color w:val="000000" w:themeColor="text1"/>
          <w:sz w:val="28"/>
          <w:szCs w:val="28"/>
        </w:rPr>
        <w:t xml:space="preserve"> </w:t>
      </w:r>
      <w:r w:rsidR="001A0D69">
        <w:rPr>
          <w:color w:val="000000" w:themeColor="text1"/>
          <w:sz w:val="28"/>
          <w:szCs w:val="28"/>
        </w:rPr>
        <w:br/>
      </w:r>
      <w:r w:rsidR="0013744B">
        <w:rPr>
          <w:color w:val="000000" w:themeColor="text1"/>
          <w:sz w:val="28"/>
          <w:szCs w:val="28"/>
        </w:rPr>
        <w:t>(В Ханты-Мансийском автономном округе – Югре режим самоизоляции для лиц в возрасте 65 лет и старше установлен постановлением Губернатора Ханты-Мансийского автономного ок</w:t>
      </w:r>
      <w:r w:rsidR="001A0D69">
        <w:rPr>
          <w:color w:val="000000" w:themeColor="text1"/>
          <w:sz w:val="28"/>
          <w:szCs w:val="28"/>
        </w:rPr>
        <w:t xml:space="preserve">руга – Югры от 09.04.2020 № 29 </w:t>
      </w:r>
      <w:bookmarkStart w:id="0" w:name="_GoBack"/>
      <w:bookmarkEnd w:id="0"/>
      <w:r w:rsidR="0013744B" w:rsidRPr="0013744B">
        <w:rPr>
          <w:color w:val="000000" w:themeColor="text1"/>
          <w:sz w:val="28"/>
          <w:szCs w:val="28"/>
        </w:rPr>
        <w:t>«</w:t>
      </w:r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О мерах по предотвращению завоза и распространения новой </w:t>
      </w:r>
      <w:proofErr w:type="spellStart"/>
      <w:r w:rsidR="0013744B" w:rsidRPr="0013744B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 инфекции</w:t>
      </w:r>
      <w:proofErr w:type="gramEnd"/>
      <w:r w:rsidR="0013744B" w:rsidRPr="0013744B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13744B" w:rsidRPr="0013744B">
        <w:rPr>
          <w:color w:val="000000"/>
          <w:sz w:val="28"/>
          <w:szCs w:val="28"/>
          <w:shd w:val="clear" w:color="auto" w:fill="FFFFFF"/>
        </w:rPr>
        <w:t>вызванной COVID-19, в Ханты-Мансийском автономном округе – Югре»</w:t>
      </w:r>
      <w:r w:rsidR="0013744B">
        <w:rPr>
          <w:color w:val="000000" w:themeColor="text1"/>
          <w:sz w:val="28"/>
          <w:szCs w:val="28"/>
        </w:rPr>
        <w:t>)</w:t>
      </w:r>
      <w:r w:rsidR="007F58C4" w:rsidRPr="001666FB">
        <w:rPr>
          <w:color w:val="000000" w:themeColor="text1"/>
          <w:sz w:val="28"/>
          <w:szCs w:val="28"/>
        </w:rPr>
        <w:t>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Если такое Решение </w:t>
      </w:r>
      <w:proofErr w:type="gramStart"/>
      <w:r w:rsidRPr="001666FB">
        <w:rPr>
          <w:color w:val="000000" w:themeColor="text1"/>
          <w:sz w:val="28"/>
          <w:szCs w:val="28"/>
        </w:rPr>
        <w:t>вступило в силу и действует</w:t>
      </w:r>
      <w:proofErr w:type="gramEnd"/>
      <w:r w:rsidRPr="001666FB">
        <w:rPr>
          <w:color w:val="000000" w:themeColor="text1"/>
          <w:sz w:val="28"/>
          <w:szCs w:val="28"/>
        </w:rPr>
        <w:t>: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1. В </w:t>
      </w:r>
      <w:proofErr w:type="gramStart"/>
      <w:r w:rsidRPr="001666FB">
        <w:rPr>
          <w:color w:val="000000" w:themeColor="text1"/>
          <w:sz w:val="28"/>
          <w:szCs w:val="28"/>
        </w:rPr>
        <w:t>целях</w:t>
      </w:r>
      <w:proofErr w:type="gramEnd"/>
      <w:r w:rsidRPr="001666FB">
        <w:rPr>
          <w:color w:val="000000" w:themeColor="text1"/>
          <w:sz w:val="28"/>
          <w:szCs w:val="28"/>
        </w:rPr>
        <w:t xml:space="preserve"> минимизации риска заражения новым </w:t>
      </w:r>
      <w:proofErr w:type="spellStart"/>
      <w:r w:rsidRPr="001666FB">
        <w:rPr>
          <w:color w:val="000000" w:themeColor="text1"/>
          <w:sz w:val="28"/>
          <w:szCs w:val="28"/>
        </w:rPr>
        <w:t>коронавирусом</w:t>
      </w:r>
      <w:proofErr w:type="spellEnd"/>
      <w:r w:rsidRPr="001666FB">
        <w:rPr>
          <w:color w:val="000000" w:themeColor="text1"/>
          <w:sz w:val="28"/>
          <w:szCs w:val="28"/>
        </w:rPr>
        <w:t xml:space="preserve"> и недопущения распространения указанного вируса на территории Российской Федерации, Работодателю необходимо обеспечить соблюдение работниками карантинного режима и режима изоляции, обязать </w:t>
      </w:r>
      <w:r w:rsidRPr="001666FB">
        <w:rPr>
          <w:color w:val="000000" w:themeColor="text1"/>
          <w:sz w:val="28"/>
          <w:szCs w:val="28"/>
        </w:rPr>
        <w:lastRenderedPageBreak/>
        <w:t>сотрудников не покидать места пребывания (дом, квартира).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2. Проинформировать своих работников об ответственности за несоблюдение карантинного режима.</w:t>
      </w:r>
    </w:p>
    <w:p w:rsidR="007F58C4" w:rsidRPr="001666FB" w:rsidRDefault="007F58C4" w:rsidP="002203E7">
      <w:pPr>
        <w:pStyle w:val="ConsPlusNormal"/>
        <w:spacing w:line="276" w:lineRule="auto"/>
        <w:rPr>
          <w:color w:val="000000" w:themeColor="text1"/>
          <w:sz w:val="28"/>
          <w:szCs w:val="28"/>
        </w:rPr>
      </w:pPr>
    </w:p>
    <w:tbl>
      <w:tblPr>
        <w:tblW w:w="935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7"/>
      </w:tblGrid>
      <w:tr w:rsidR="001666FB" w:rsidRPr="001666FB" w:rsidTr="0065012D">
        <w:trPr>
          <w:jc w:val="center"/>
        </w:trPr>
        <w:tc>
          <w:tcPr>
            <w:tcW w:w="935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666FB">
              <w:rPr>
                <w:color w:val="000000" w:themeColor="text1"/>
                <w:sz w:val="28"/>
                <w:szCs w:val="28"/>
              </w:rPr>
              <w:t>КонсультантПлюс</w:t>
            </w:r>
            <w:proofErr w:type="spellEnd"/>
            <w:r w:rsidRPr="001666FB">
              <w:rPr>
                <w:color w:val="000000" w:themeColor="text1"/>
                <w:sz w:val="28"/>
                <w:szCs w:val="28"/>
              </w:rPr>
              <w:t>: примечание.</w:t>
            </w:r>
          </w:p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Период, на который можно получить больничный, продлен с 15.06.2020 до окончания срока соблюдения режима самоизоляции лицами в возрасте 65 лет и старше изменениями, внесенными в </w:t>
            </w:r>
            <w:hyperlink r:id="rId8" w:history="1">
              <w:r w:rsidRPr="001666FB">
                <w:rPr>
                  <w:color w:val="000000" w:themeColor="text1"/>
                  <w:sz w:val="28"/>
                  <w:szCs w:val="28"/>
                </w:rPr>
                <w:t>Постановление</w:t>
              </w:r>
            </w:hyperlink>
            <w:r w:rsidRPr="001666FB">
              <w:rPr>
                <w:color w:val="000000" w:themeColor="text1"/>
                <w:sz w:val="28"/>
                <w:szCs w:val="28"/>
              </w:rPr>
              <w:t xml:space="preserve"> Правительства РФ от 01.04.2020 N 402.</w:t>
            </w:r>
          </w:p>
        </w:tc>
      </w:tr>
    </w:tbl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3. </w:t>
      </w:r>
      <w:proofErr w:type="gramStart"/>
      <w:r w:rsidRPr="001666FB">
        <w:rPr>
          <w:color w:val="000000" w:themeColor="text1"/>
          <w:sz w:val="28"/>
          <w:szCs w:val="28"/>
        </w:rPr>
        <w:t>Проинформировать своих работников, достигших по состоянию на дату начала периода ограничительных мер (в соответствии с Решением) возраста 65 полных лет, что на период изоляции (в соответствии с Решением) им может быть оформлен электронный листок нетрудоспособности в связи с карантином (код "03") без посещения медицинской организации.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4. </w:t>
      </w:r>
      <w:proofErr w:type="gramStart"/>
      <w:r w:rsidRPr="001666FB">
        <w:rPr>
          <w:color w:val="000000" w:themeColor="text1"/>
          <w:sz w:val="28"/>
          <w:szCs w:val="28"/>
        </w:rPr>
        <w:t>Начиная с 15 июня 2020 г., в целях оформления работникам, достигшим возраста 65 лет, электронных листков нетрудоспособности и выплаты соответствующего пособия, направить в региональное отделение (филиал регионального отделения) Фонда социального страхования Российской Федерации по месту регистрации страхователя (далее - Фонд) электронный реестр сведений, необходимых для назначения и выплаты пособий в общеустановленном порядке.</w:t>
      </w:r>
      <w:proofErr w:type="gramEnd"/>
      <w:r w:rsidRPr="001666FB">
        <w:rPr>
          <w:color w:val="000000" w:themeColor="text1"/>
          <w:sz w:val="28"/>
          <w:szCs w:val="28"/>
        </w:rPr>
        <w:t xml:space="preserve"> Сведения о медицинском учреждении и реквизиты ЭЛН вносятся в соответствии с нижеприведенными </w:t>
      </w:r>
      <w:r w:rsidR="0065012D" w:rsidRPr="001666FB">
        <w:rPr>
          <w:color w:val="000000" w:themeColor="text1"/>
          <w:sz w:val="28"/>
          <w:szCs w:val="28"/>
        </w:rPr>
        <w:t>«</w:t>
      </w:r>
      <w:r w:rsidRPr="001666FB">
        <w:rPr>
          <w:color w:val="000000" w:themeColor="text1"/>
          <w:sz w:val="28"/>
          <w:szCs w:val="28"/>
        </w:rPr>
        <w:t>Особенностями формирования</w:t>
      </w:r>
      <w:r w:rsidR="0065012D" w:rsidRPr="001666FB">
        <w:rPr>
          <w:color w:val="000000" w:themeColor="text1"/>
          <w:sz w:val="28"/>
          <w:szCs w:val="28"/>
        </w:rPr>
        <w:t>»</w:t>
      </w:r>
      <w:r w:rsidRPr="001666FB">
        <w:rPr>
          <w:color w:val="000000" w:themeColor="text1"/>
          <w:sz w:val="28"/>
          <w:szCs w:val="28"/>
        </w:rPr>
        <w:t>.</w:t>
      </w:r>
      <w:r w:rsidR="0065012D" w:rsidRPr="001666FB">
        <w:rPr>
          <w:color w:val="000000" w:themeColor="text1"/>
          <w:sz w:val="28"/>
          <w:szCs w:val="28"/>
        </w:rPr>
        <w:t xml:space="preserve"> 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5. 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"АРМ подготовки расчетов", размещенное на сайте Фонда по адресу https://lk.fss.ru/eln.html.</w:t>
      </w:r>
    </w:p>
    <w:p w:rsidR="00CE11C4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6. </w:t>
      </w:r>
      <w:proofErr w:type="gramStart"/>
      <w:r w:rsidRPr="001666FB">
        <w:rPr>
          <w:color w:val="000000" w:themeColor="text1"/>
          <w:sz w:val="28"/>
          <w:szCs w:val="28"/>
        </w:rPr>
        <w:t xml:space="preserve">На основании направленного Работодателем электронного реестра в </w:t>
      </w:r>
      <w:r w:rsidRPr="00CE11C4">
        <w:rPr>
          <w:color w:val="000000" w:themeColor="text1"/>
          <w:sz w:val="28"/>
          <w:szCs w:val="28"/>
        </w:rPr>
        <w:t>соответствии с</w:t>
      </w:r>
      <w:r w:rsidR="00CE11C4">
        <w:rPr>
          <w:color w:val="000000" w:themeColor="text1"/>
          <w:sz w:val="28"/>
          <w:szCs w:val="28"/>
        </w:rPr>
        <w:t xml:space="preserve"> </w:t>
      </w:r>
      <w:r w:rsidR="00CE11C4" w:rsidRPr="007F5722">
        <w:rPr>
          <w:color w:val="000000" w:themeColor="text1"/>
          <w:sz w:val="28"/>
          <w:szCs w:val="28"/>
        </w:rPr>
        <w:t>Постановлением Правительства Российской Федерации от 01.04.2020 №</w:t>
      </w:r>
      <w:r w:rsidR="00CE11C4">
        <w:rPr>
          <w:color w:val="000000" w:themeColor="text1"/>
          <w:sz w:val="28"/>
          <w:szCs w:val="28"/>
        </w:rPr>
        <w:t xml:space="preserve"> </w:t>
      </w:r>
      <w:r w:rsidR="00CE11C4" w:rsidRPr="007F5722">
        <w:rPr>
          <w:color w:val="000000" w:themeColor="text1"/>
          <w:sz w:val="28"/>
          <w:szCs w:val="28"/>
        </w:rPr>
        <w:t>402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старше» с учетом изменений внесенных Постановлениями Правительства от 16 апреля 2020 г. N 517, от 15 мая 2020 г. N</w:t>
      </w:r>
      <w:proofErr w:type="gramEnd"/>
      <w:r w:rsidR="00CE11C4" w:rsidRPr="007F5722">
        <w:rPr>
          <w:color w:val="000000" w:themeColor="text1"/>
          <w:sz w:val="28"/>
          <w:szCs w:val="28"/>
        </w:rPr>
        <w:t xml:space="preserve"> 683, от 30 мая 2020 г. N 791, от 18.06.2020г. N 876</w:t>
      </w:r>
    </w:p>
    <w:p w:rsidR="00CE11C4" w:rsidRDefault="00CE11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lastRenderedPageBreak/>
        <w:t>, уполномоченная медицинская организация сформирует ЭЛН, а Фонд осуществит выплату пособия.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7. Проинформировать работника о возможности получения информации о сумме назначенного пособия и сведениях об электронном листке нетрудоспособности посредством Личного кабинета застрахованного лица, расположенного в сети "Интернет" по адресу: http://lk.fss.ru/recipient.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13744B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ar21"/>
      <w:bookmarkEnd w:id="1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ОТВЕТСТВЕННОСТЬ СТРАХОВАТЕЛЯ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1666FB">
        <w:rPr>
          <w:color w:val="000000" w:themeColor="text1"/>
          <w:sz w:val="28"/>
          <w:szCs w:val="28"/>
        </w:rPr>
        <w:t xml:space="preserve">В соответствии со </w:t>
      </w:r>
      <w:hyperlink r:id="rId9" w:history="1">
        <w:r w:rsidRPr="001666FB">
          <w:rPr>
            <w:color w:val="000000" w:themeColor="text1"/>
            <w:sz w:val="28"/>
            <w:szCs w:val="28"/>
          </w:rPr>
          <w:t>статьей 15.1</w:t>
        </w:r>
      </w:hyperlink>
      <w:r w:rsidRPr="001666FB">
        <w:rPr>
          <w:color w:val="000000" w:themeColor="text1"/>
          <w:sz w:val="28"/>
          <w:szCs w:val="28"/>
        </w:rPr>
        <w:t xml:space="preserve"> Федерального закона от 29.12.2006 </w:t>
      </w:r>
      <w:r w:rsidR="0065012D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255-ФЗ </w:t>
      </w:r>
      <w:r w:rsidR="0065012D" w:rsidRPr="001666FB">
        <w:rPr>
          <w:color w:val="000000" w:themeColor="text1"/>
          <w:sz w:val="28"/>
          <w:szCs w:val="28"/>
        </w:rPr>
        <w:t>«</w:t>
      </w:r>
      <w:r w:rsidRPr="001666FB">
        <w:rPr>
          <w:color w:val="000000" w:themeColor="text1"/>
          <w:sz w:val="28"/>
          <w:szCs w:val="28"/>
        </w:rPr>
        <w:t>Об обязательном социальном страховании на случай временной нетрудоспособности и в связи с м</w:t>
      </w:r>
      <w:r w:rsidR="0065012D" w:rsidRPr="001666FB">
        <w:rPr>
          <w:color w:val="000000" w:themeColor="text1"/>
          <w:sz w:val="28"/>
          <w:szCs w:val="28"/>
        </w:rPr>
        <w:t>атеринством»</w:t>
      </w:r>
      <w:r w:rsidRPr="001666FB">
        <w:rPr>
          <w:color w:val="000000" w:themeColor="text1"/>
          <w:sz w:val="28"/>
          <w:szCs w:val="28"/>
        </w:rPr>
        <w:t xml:space="preserve"> 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</w:t>
      </w:r>
      <w:proofErr w:type="gramEnd"/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В </w:t>
      </w:r>
      <w:proofErr w:type="gramStart"/>
      <w:r w:rsidRPr="001666FB">
        <w:rPr>
          <w:color w:val="000000" w:themeColor="text1"/>
          <w:sz w:val="28"/>
          <w:szCs w:val="28"/>
        </w:rPr>
        <w:t>случае</w:t>
      </w:r>
      <w:proofErr w:type="gramEnd"/>
      <w:r w:rsidRPr="001666FB">
        <w:rPr>
          <w:color w:val="000000" w:themeColor="text1"/>
          <w:sz w:val="28"/>
          <w:szCs w:val="28"/>
        </w:rPr>
        <w:t>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в порядке, установленном законодательством Российской Федерации.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Title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" w:name="Par26"/>
      <w:bookmarkEnd w:id="2"/>
      <w:r w:rsidRPr="00166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** Особенности формирования и представления страхователем реестра сведений, необходимых для назначения и выплаты пособий по временной нетрудоспособности застрахованным лицам, старше 65 лет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1. Реестр сведений не предоставляется в </w:t>
      </w:r>
      <w:proofErr w:type="gramStart"/>
      <w:r w:rsidRPr="001666FB">
        <w:rPr>
          <w:color w:val="000000" w:themeColor="text1"/>
          <w:sz w:val="28"/>
          <w:szCs w:val="28"/>
        </w:rPr>
        <w:t>отношении</w:t>
      </w:r>
      <w:proofErr w:type="gramEnd"/>
      <w:r w:rsidRPr="001666FB">
        <w:rPr>
          <w:color w:val="000000" w:themeColor="text1"/>
          <w:sz w:val="28"/>
          <w:szCs w:val="28"/>
        </w:rPr>
        <w:t xml:space="preserve"> работников возраста 65 лет и старше, которые в период ограничительных мер (в соответствии с Решением) находятся в ежегодном оплачиваемом отпуске или переведены на дистанционный режим работы.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2. В реестр сведений не включаются периоды освобождения от работы в связи с временной нетрудоспособностью по другим основаниям (заболевание, травма, карантин по постановлению региональных органов власти, уход за больным членом семьи и т.п.).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3. В реестр сведений не включаются периоды освобождения от работы </w:t>
      </w:r>
      <w:r w:rsidRPr="001666FB">
        <w:rPr>
          <w:color w:val="000000" w:themeColor="text1"/>
          <w:sz w:val="28"/>
          <w:szCs w:val="28"/>
        </w:rPr>
        <w:lastRenderedPageBreak/>
        <w:t xml:space="preserve">в связи с ежегодным отпуском, отпуском без сохранения заработной платы, простоя и в иных случаях, предусмотренных </w:t>
      </w:r>
      <w:hyperlink r:id="rId10" w:history="1">
        <w:r w:rsidRPr="001666FB">
          <w:rPr>
            <w:color w:val="000000" w:themeColor="text1"/>
            <w:sz w:val="28"/>
            <w:szCs w:val="28"/>
          </w:rPr>
          <w:t>статьей 9</w:t>
        </w:r>
      </w:hyperlink>
      <w:r w:rsidRPr="001666FB">
        <w:rPr>
          <w:color w:val="000000" w:themeColor="text1"/>
          <w:sz w:val="28"/>
          <w:szCs w:val="28"/>
        </w:rP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4. В реестр сведений не включаются периоды освобождения от работы в связи с временной нетрудоспособностью длительностью более 14 (четырнадцати) дней.</w:t>
      </w:r>
    </w:p>
    <w:p w:rsidR="007F58C4" w:rsidRPr="001666FB" w:rsidRDefault="007F58C4" w:rsidP="002203E7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>5. Реестр сведений заполнятся с учетом следующих особенностей:</w:t>
      </w:r>
    </w:p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066"/>
      </w:tblGrid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Наименование графы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Значение показателя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Признак реестра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Первичная информация (0)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Вид пособия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Временная нетрудоспособность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Признак периода оплаты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Есть оплата периода, за который начисляется пособие за счет ФСС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Тип листка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Электронный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Листок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Первичный (1)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Наименование МО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УПОЛНОМОЧЕННАЯ МЕДИЦИНСКАЯ ОРГАНИЗАЦИЯ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ОГРН МО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0000000000000 (проставляется цифра 0 тринадцать раз)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Номер листка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999040000000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Причина нетрудоспособности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03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выдачи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дата начала периода нетрудоспособности равна или больше даты начала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</w:t>
            </w:r>
            <w:r w:rsidRPr="001666FB">
              <w:rPr>
                <w:color w:val="000000" w:themeColor="text1"/>
                <w:sz w:val="28"/>
                <w:szCs w:val="28"/>
              </w:rPr>
              <w:lastRenderedPageBreak/>
              <w:t>субъекта Российской Федерации)</w:t>
            </w:r>
          </w:p>
        </w:tc>
      </w:tr>
      <w:tr w:rsidR="001666FB" w:rsidRPr="001666FB"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lastRenderedPageBreak/>
              <w:t>Дата начала периода освобождения от работы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начала периода нетрудоспособности равна или больше даты начала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субъекта Российской Федерации</w:t>
            </w:r>
          </w:p>
        </w:tc>
      </w:tr>
      <w:tr w:rsidR="001666FB" w:rsidRPr="001666FB"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начала периода нетрудоспособности равна дате выдачи листка нетрудоспособности.</w:t>
            </w:r>
          </w:p>
        </w:tc>
      </w:tr>
      <w:tr w:rsidR="001666FB" w:rsidRPr="001666FB"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окончания периода освобождения от работы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дата окончания периода нетрудоспособности меньше или равна дате окончанию срока действия ограничительных мер, направленных на обеспечение санитарно-эпидемиологического благополучия населения, в части необходимости соблюдения режима самоизоляции лицами в возрасте 65 лет и старше, установленного решением высших должностных лицами субъекта Российской Федерации</w:t>
            </w:r>
          </w:p>
        </w:tc>
      </w:tr>
      <w:tr w:rsidR="001666FB" w:rsidRPr="001666FB"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Длительность периода нетрудоспособности не может быть более 14 (четырнадцати) дней.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Должность врача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ВРАЧ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ФИО врача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УП. ВРАЧ</w:t>
            </w:r>
          </w:p>
        </w:tc>
      </w:tr>
      <w:tr w:rsidR="001666FB" w:rsidRPr="001666FB"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>Приступить к работе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C4" w:rsidRPr="001666FB" w:rsidRDefault="007F58C4" w:rsidP="002203E7">
            <w:pPr>
              <w:pStyle w:val="ConsPlusNormal"/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666FB">
              <w:rPr>
                <w:color w:val="000000" w:themeColor="text1"/>
                <w:sz w:val="28"/>
                <w:szCs w:val="28"/>
              </w:rPr>
              <w:t xml:space="preserve">дата, следующая в </w:t>
            </w:r>
            <w:proofErr w:type="gramStart"/>
            <w:r w:rsidRPr="001666FB">
              <w:rPr>
                <w:color w:val="000000" w:themeColor="text1"/>
                <w:sz w:val="28"/>
                <w:szCs w:val="28"/>
              </w:rPr>
              <w:t>календаре</w:t>
            </w:r>
            <w:proofErr w:type="gramEnd"/>
            <w:r w:rsidRPr="001666FB">
              <w:rPr>
                <w:color w:val="000000" w:themeColor="text1"/>
                <w:sz w:val="28"/>
                <w:szCs w:val="28"/>
              </w:rPr>
              <w:t xml:space="preserve"> за датой окончания периода нетрудоспособности</w:t>
            </w:r>
          </w:p>
        </w:tc>
      </w:tr>
    </w:tbl>
    <w:p w:rsidR="007F58C4" w:rsidRPr="001666FB" w:rsidRDefault="007F58C4" w:rsidP="002203E7">
      <w:pPr>
        <w:pStyle w:val="ConsPlusNormal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7F58C4" w:rsidRPr="001666FB" w:rsidRDefault="007F58C4" w:rsidP="001666FB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666FB">
        <w:rPr>
          <w:color w:val="000000" w:themeColor="text1"/>
          <w:sz w:val="28"/>
          <w:szCs w:val="28"/>
        </w:rPr>
        <w:t xml:space="preserve">6. Остальные сведения в </w:t>
      </w:r>
      <w:proofErr w:type="gramStart"/>
      <w:r w:rsidRPr="001666FB">
        <w:rPr>
          <w:color w:val="000000" w:themeColor="text1"/>
          <w:sz w:val="28"/>
          <w:szCs w:val="28"/>
        </w:rPr>
        <w:t>реестре</w:t>
      </w:r>
      <w:proofErr w:type="gramEnd"/>
      <w:r w:rsidRPr="001666FB">
        <w:rPr>
          <w:color w:val="000000" w:themeColor="text1"/>
          <w:sz w:val="28"/>
          <w:szCs w:val="28"/>
        </w:rPr>
        <w:t xml:space="preserve">, необходимые для исчисления и выплаты пособия, вносятся в реестр в соответствии с </w:t>
      </w:r>
      <w:hyperlink r:id="rId11" w:history="1">
        <w:r w:rsidRPr="001666FB">
          <w:rPr>
            <w:color w:val="000000" w:themeColor="text1"/>
            <w:sz w:val="28"/>
            <w:szCs w:val="28"/>
          </w:rPr>
          <w:t>Порядком</w:t>
        </w:r>
      </w:hyperlink>
      <w:r w:rsidRPr="001666FB">
        <w:rPr>
          <w:color w:val="000000" w:themeColor="text1"/>
          <w:sz w:val="28"/>
          <w:szCs w:val="28"/>
        </w:rPr>
        <w:t xml:space="preserve"> заполнения Реестра сведений (Приложение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 Приказа Фонда от 24.11.2017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579) и в соответствии с </w:t>
      </w:r>
      <w:hyperlink r:id="rId12" w:history="1">
        <w:r w:rsidRPr="001666FB">
          <w:rPr>
            <w:color w:val="000000" w:themeColor="text1"/>
            <w:sz w:val="28"/>
            <w:szCs w:val="28"/>
          </w:rPr>
          <w:t>постановлением</w:t>
        </w:r>
      </w:hyperlink>
      <w:r w:rsidRPr="001666FB">
        <w:rPr>
          <w:color w:val="000000" w:themeColor="text1"/>
          <w:sz w:val="28"/>
          <w:szCs w:val="28"/>
        </w:rPr>
        <w:t xml:space="preserve"> Правительства Российской Федерации от 21 апреля 2011 г. </w:t>
      </w:r>
      <w:r w:rsidR="001666FB" w:rsidRPr="001666FB">
        <w:rPr>
          <w:color w:val="000000" w:themeColor="text1"/>
          <w:sz w:val="28"/>
          <w:szCs w:val="28"/>
        </w:rPr>
        <w:t>№</w:t>
      </w:r>
      <w:r w:rsidRPr="001666FB">
        <w:rPr>
          <w:color w:val="000000" w:themeColor="text1"/>
          <w:sz w:val="28"/>
          <w:szCs w:val="28"/>
        </w:rPr>
        <w:t xml:space="preserve"> 294.</w:t>
      </w:r>
    </w:p>
    <w:sectPr w:rsidR="007F58C4" w:rsidRPr="001666FB" w:rsidSect="002203E7">
      <w:headerReference w:type="default" r:id="rId13"/>
      <w:pgSz w:w="11906" w:h="16838"/>
      <w:pgMar w:top="1418" w:right="1276" w:bottom="1134" w:left="1559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CD" w:rsidRDefault="002379CD">
      <w:pPr>
        <w:spacing w:after="0" w:line="240" w:lineRule="auto"/>
      </w:pPr>
      <w:r>
        <w:separator/>
      </w:r>
    </w:p>
  </w:endnote>
  <w:endnote w:type="continuationSeparator" w:id="0">
    <w:p w:rsidR="002379CD" w:rsidRDefault="0023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CD" w:rsidRDefault="002379CD">
      <w:pPr>
        <w:spacing w:after="0" w:line="240" w:lineRule="auto"/>
      </w:pPr>
      <w:r>
        <w:separator/>
      </w:r>
    </w:p>
  </w:footnote>
  <w:footnote w:type="continuationSeparator" w:id="0">
    <w:p w:rsidR="002379CD" w:rsidRDefault="0023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3E7" w:rsidRDefault="002203E7">
    <w:pPr>
      <w:pStyle w:val="a3"/>
      <w:jc w:val="center"/>
    </w:pPr>
  </w:p>
  <w:p w:rsidR="002203E7" w:rsidRDefault="002203E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0D69">
      <w:rPr>
        <w:noProof/>
      </w:rPr>
      <w:t>2</w:t>
    </w:r>
    <w:r>
      <w:fldChar w:fldCharType="end"/>
    </w:r>
  </w:p>
  <w:p w:rsidR="007F58C4" w:rsidRDefault="007F58C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82"/>
    <w:rsid w:val="00030B82"/>
    <w:rsid w:val="000D19A4"/>
    <w:rsid w:val="0013744B"/>
    <w:rsid w:val="001666FB"/>
    <w:rsid w:val="001A0D69"/>
    <w:rsid w:val="002203E7"/>
    <w:rsid w:val="00223039"/>
    <w:rsid w:val="002379CD"/>
    <w:rsid w:val="002A3F3D"/>
    <w:rsid w:val="004D14E1"/>
    <w:rsid w:val="0065012D"/>
    <w:rsid w:val="00770FF0"/>
    <w:rsid w:val="007D0FFE"/>
    <w:rsid w:val="007F5722"/>
    <w:rsid w:val="007F58C4"/>
    <w:rsid w:val="00CE11C4"/>
    <w:rsid w:val="00CE5E11"/>
    <w:rsid w:val="00FD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3E7"/>
  </w:style>
  <w:style w:type="paragraph" w:styleId="a5">
    <w:name w:val="footer"/>
    <w:basedOn w:val="a"/>
    <w:link w:val="a6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3E7"/>
  </w:style>
  <w:style w:type="character" w:styleId="a7">
    <w:name w:val="Hyperlink"/>
    <w:basedOn w:val="a0"/>
    <w:uiPriority w:val="99"/>
    <w:unhideWhenUsed/>
    <w:rsid w:val="001374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03E7"/>
  </w:style>
  <w:style w:type="paragraph" w:styleId="a5">
    <w:name w:val="footer"/>
    <w:basedOn w:val="a"/>
    <w:link w:val="a6"/>
    <w:uiPriority w:val="99"/>
    <w:unhideWhenUsed/>
    <w:rsid w:val="002203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03E7"/>
  </w:style>
  <w:style w:type="character" w:styleId="a7">
    <w:name w:val="Hyperlink"/>
    <w:basedOn w:val="a0"/>
    <w:uiPriority w:val="99"/>
    <w:unhideWhenUsed/>
    <w:rsid w:val="00137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5385&amp;date=30.06.2020&amp;dst=100034&amp;fld=13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ss.ru/ru/fund/disabilitylist/501923/index.shtml" TargetMode="External"/><Relationship Id="rId12" Type="http://schemas.openxmlformats.org/officeDocument/2006/relationships/hyperlink" Target="https://login.consultant.ru/link/?req=doc&amp;base=LAW&amp;n=337726&amp;date=30.06.20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8276&amp;date=30.06.2020&amp;dst=100130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54694&amp;date=30.06.2020&amp;dst=10007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4694&amp;date=30.06.2020&amp;dst=245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8077</Characters>
  <Application>Microsoft Office Word</Application>
  <DocSecurity>2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ФСС РФ"Работодателю (страхователю), с которым в трудовых отношениях состоят лица возраста 65 лет и старше"</vt:lpstr>
    </vt:vector>
  </TitlesOfParts>
  <Company>КонсультантПлюс Версия 4018.00.50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ФСС РФ"Работодателю (страхователю), с которым в трудовых отношениях состоят лица возраста 65 лет и старше"</dc:title>
  <dc:creator>Леунова Надежда Владимировна</dc:creator>
  <cp:lastModifiedBy>Коваленко Евгений Николаевич</cp:lastModifiedBy>
  <cp:revision>2</cp:revision>
  <dcterms:created xsi:type="dcterms:W3CDTF">2020-10-19T05:35:00Z</dcterms:created>
  <dcterms:modified xsi:type="dcterms:W3CDTF">2020-10-19T05:35:00Z</dcterms:modified>
</cp:coreProperties>
</file>