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Default="00D22938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ред. от 29.04.2019 № 141-па</w:t>
      </w:r>
      <w:r w:rsidR="008D555B">
        <w:rPr>
          <w:bCs/>
          <w:sz w:val="28"/>
          <w:szCs w:val="28"/>
          <w:lang w:eastAsia="en-US"/>
        </w:rPr>
        <w:t>;</w:t>
      </w:r>
    </w:p>
    <w:p w:rsidR="00D22938" w:rsidRPr="00AD5863" w:rsidRDefault="008D555B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от 16.12.2019 № 509-па)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</w:p>
    <w:p w:rsidR="00D22938" w:rsidRPr="00485A91" w:rsidRDefault="00D22938" w:rsidP="008D555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B3CDD">
        <w:rPr>
          <w:sz w:val="28"/>
          <w:szCs w:val="28"/>
        </w:rPr>
        <w:tab/>
      </w:r>
      <w:r>
        <w:rPr>
          <w:sz w:val="28"/>
          <w:szCs w:val="28"/>
        </w:rPr>
        <w:t>Строк</w:t>
      </w:r>
      <w:r w:rsidR="008D555B">
        <w:rPr>
          <w:sz w:val="28"/>
          <w:szCs w:val="28"/>
        </w:rPr>
        <w:t>у</w:t>
      </w:r>
      <w:r>
        <w:rPr>
          <w:sz w:val="28"/>
          <w:szCs w:val="28"/>
        </w:rPr>
        <w:t xml:space="preserve"> «Целевые показатели муниципальной программы», паспорта муници</w:t>
      </w:r>
      <w:r w:rsidR="008D555B">
        <w:rPr>
          <w:sz w:val="28"/>
          <w:szCs w:val="28"/>
        </w:rPr>
        <w:t>пальной программы, Таблицу № 1</w:t>
      </w:r>
      <w:r w:rsidR="005F03B5">
        <w:rPr>
          <w:sz w:val="28"/>
          <w:szCs w:val="28"/>
        </w:rPr>
        <w:t xml:space="preserve">, Таблицу </w:t>
      </w:r>
      <w:r w:rsidR="009A5C5D">
        <w:rPr>
          <w:sz w:val="28"/>
          <w:szCs w:val="28"/>
        </w:rPr>
        <w:t xml:space="preserve">№ </w:t>
      </w:r>
      <w:bookmarkStart w:id="0" w:name="_GoBack"/>
      <w:bookmarkEnd w:id="0"/>
      <w:r w:rsidR="005F03B5"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 к постановлению изложить в новой редакции согласно приложению.</w:t>
      </w:r>
    </w:p>
    <w:p w:rsidR="00D22938" w:rsidRPr="003109B5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22938">
        <w:rPr>
          <w:sz w:val="28"/>
          <w:szCs w:val="28"/>
        </w:rPr>
        <w:t>Отделу по наградам, связям с общественными организациями и СМИ</w:t>
      </w:r>
      <w:r w:rsidR="00D22938" w:rsidRPr="003109B5">
        <w:rPr>
          <w:sz w:val="28"/>
          <w:szCs w:val="28"/>
        </w:rPr>
        <w:t xml:space="preserve"> управления делами 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 информационным ресурсам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D22938"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48635B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Pr="00801AA4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D22938" w:rsidRPr="00801AA4" w:rsidRDefault="00D22938" w:rsidP="004863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2938" w:rsidRPr="00801AA4" w:rsidRDefault="00D22938" w:rsidP="004863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D22938" w:rsidRPr="00801AA4" w:rsidRDefault="00D22938" w:rsidP="0048635B">
      <w:pPr>
        <w:jc w:val="center"/>
        <w:rPr>
          <w:sz w:val="28"/>
          <w:szCs w:val="28"/>
        </w:rPr>
      </w:pPr>
    </w:p>
    <w:p w:rsidR="00D22938" w:rsidRPr="00801AA4" w:rsidRDefault="00D22938" w:rsidP="0048635B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D22938" w:rsidRPr="00801AA4" w:rsidTr="00E53EF5">
        <w:tc>
          <w:tcPr>
            <w:tcW w:w="3348" w:type="dxa"/>
          </w:tcPr>
          <w:p w:rsidR="00D22938" w:rsidRPr="00433F0B" w:rsidRDefault="00D22938" w:rsidP="00E53EF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D22938" w:rsidRPr="00433F0B" w:rsidRDefault="00D22938" w:rsidP="00E53EF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 Снижение уровня преступности (число зарегистрированных преступлений на 100 тыс. человек населения) с 1</w:t>
            </w:r>
            <w:r w:rsidR="00C374EA">
              <w:rPr>
                <w:rFonts w:ascii="Times New Roman" w:hAnsi="Times New Roman"/>
                <w:sz w:val="28"/>
                <w:szCs w:val="28"/>
                <w:lang w:eastAsia="en-US"/>
              </w:rPr>
              <w:t>306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280531">
              <w:rPr>
                <w:rFonts w:ascii="Times New Roman" w:hAnsi="Times New Roman"/>
                <w:sz w:val="28"/>
                <w:szCs w:val="28"/>
                <w:lang w:eastAsia="en-US"/>
              </w:rPr>
              <w:t>285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D22938" w:rsidRPr="00433F0B" w:rsidRDefault="00D22938" w:rsidP="00B7199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="00B7199B">
              <w:rPr>
                <w:rFonts w:ascii="Times New Roman" w:hAnsi="Times New Roman"/>
                <w:color w:val="000000"/>
                <w:sz w:val="28"/>
                <w:szCs w:val="28"/>
              </w:rPr>
              <w:t>337,7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200,8</w:t>
            </w:r>
          </w:p>
        </w:tc>
      </w:tr>
    </w:tbl>
    <w:p w:rsidR="00D22938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2938" w:rsidRPr="00801AA4" w:rsidRDefault="00D22938" w:rsidP="00677D5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801AA4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/>
          <w:sz w:val="26"/>
          <w:szCs w:val="26"/>
        </w:rPr>
        <w:t>1</w:t>
      </w:r>
    </w:p>
    <w:p w:rsidR="00D22938" w:rsidRDefault="00D22938" w:rsidP="00A11105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D22938" w:rsidRDefault="00D22938" w:rsidP="00A11105">
      <w:pPr>
        <w:jc w:val="center"/>
        <w:rPr>
          <w:color w:val="000000"/>
          <w:sz w:val="26"/>
          <w:szCs w:val="26"/>
        </w:rPr>
      </w:pPr>
    </w:p>
    <w:p w:rsidR="00D22938" w:rsidRPr="005E3DFA" w:rsidRDefault="00D22938" w:rsidP="00A11105">
      <w:pPr>
        <w:jc w:val="center"/>
        <w:rPr>
          <w:color w:val="000000"/>
          <w:sz w:val="26"/>
          <w:szCs w:val="26"/>
        </w:rPr>
      </w:pPr>
    </w:p>
    <w:p w:rsidR="00D22938" w:rsidRDefault="00D22938" w:rsidP="00A11105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D22938" w:rsidRPr="0066378F" w:rsidTr="00A11105">
        <w:trPr>
          <w:trHeight w:val="1335"/>
        </w:trPr>
        <w:tc>
          <w:tcPr>
            <w:tcW w:w="568" w:type="dxa"/>
            <w:vMerge w:val="restart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D22938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18"/>
                  <w:szCs w:val="18"/>
                </w:rPr>
                <w:t>2018 г</w:t>
              </w:r>
            </w:smartTag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показател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D22938" w:rsidRPr="0066378F" w:rsidTr="00A11105">
        <w:trPr>
          <w:trHeight w:val="85"/>
        </w:trPr>
        <w:tc>
          <w:tcPr>
            <w:tcW w:w="568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378F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378F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378F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378F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378F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378F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6378F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D22938" w:rsidRPr="0066378F" w:rsidTr="00A11105">
        <w:trPr>
          <w:trHeight w:val="70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22938" w:rsidRPr="0066378F" w:rsidTr="00A11105">
        <w:trPr>
          <w:trHeight w:val="705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66378F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1"/>
            </w:r>
            <w:r w:rsidRPr="0066378F">
              <w:rPr>
                <w:color w:val="000000"/>
                <w:sz w:val="18"/>
                <w:szCs w:val="18"/>
              </w:rPr>
              <w:t>*</w:t>
            </w:r>
          </w:p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1221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  <w:r w:rsidR="00D22938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D22938" w:rsidRPr="0066378F" w:rsidRDefault="00C374EA" w:rsidP="00BB3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  <w:r w:rsidR="00BB368A">
              <w:rPr>
                <w:color w:val="000000"/>
                <w:sz w:val="18"/>
                <w:szCs w:val="18"/>
              </w:rPr>
              <w:t>6**</w:t>
            </w:r>
          </w:p>
        </w:tc>
        <w:tc>
          <w:tcPr>
            <w:tcW w:w="992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45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1303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898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2449" w:type="dxa"/>
          </w:tcPr>
          <w:p w:rsidR="00D22938" w:rsidRPr="0066378F" w:rsidRDefault="00BB368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1285**</w:t>
            </w:r>
          </w:p>
        </w:tc>
      </w:tr>
      <w:tr w:rsidR="00D22938" w:rsidRPr="0066378F" w:rsidTr="00A11105">
        <w:trPr>
          <w:trHeight w:val="430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66378F">
              <w:rPr>
                <w:color w:val="000000"/>
                <w:sz w:val="18"/>
                <w:szCs w:val="18"/>
              </w:rPr>
              <w:t>ед</w:t>
            </w:r>
            <w:proofErr w:type="spellEnd"/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</w:tr>
    </w:tbl>
    <w:p w:rsidR="00D22938" w:rsidRPr="00280531" w:rsidRDefault="00D22938" w:rsidP="00A11105">
      <w:pPr>
        <w:pStyle w:val="ConsPlusNormal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:rsidR="00D22938" w:rsidRPr="00280531" w:rsidRDefault="00D22938" w:rsidP="00280531">
      <w:pPr>
        <w:pStyle w:val="2"/>
        <w:shd w:val="clear" w:color="auto" w:fill="FFFFFF"/>
        <w:spacing w:before="0" w:after="255" w:line="30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28053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>Указ През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идента Российской Федерации от 25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193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8D555B">
      <w:pPr>
        <w:rPr>
          <w:color w:val="000000"/>
          <w:sz w:val="26"/>
          <w:szCs w:val="26"/>
        </w:rPr>
      </w:pPr>
    </w:p>
    <w:p w:rsidR="009E44A3" w:rsidRDefault="009E44A3" w:rsidP="008D555B">
      <w:pPr>
        <w:rPr>
          <w:color w:val="000000"/>
          <w:sz w:val="26"/>
          <w:szCs w:val="26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863"/>
        <w:gridCol w:w="1765"/>
        <w:gridCol w:w="440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9E44A3" w:rsidRPr="00FC1CE8" w:rsidTr="007511AB">
        <w:trPr>
          <w:trHeight w:val="302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44A3" w:rsidRPr="00FC1CE8" w:rsidRDefault="009E44A3" w:rsidP="007511AB">
            <w:pPr>
              <w:rPr>
                <w:color w:val="000000"/>
                <w:sz w:val="26"/>
                <w:szCs w:val="26"/>
              </w:rPr>
            </w:pPr>
            <w:r w:rsidRPr="00FC1CE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9E44A3" w:rsidRPr="00FC1CE8" w:rsidTr="007511AB">
        <w:trPr>
          <w:trHeight w:val="577"/>
          <w:jc w:val="center"/>
        </w:trPr>
        <w:tc>
          <w:tcPr>
            <w:tcW w:w="15876" w:type="dxa"/>
            <w:gridSpan w:val="22"/>
            <w:tcBorders>
              <w:top w:val="nil"/>
              <w:left w:val="nil"/>
              <w:right w:val="nil"/>
            </w:tcBorders>
          </w:tcPr>
          <w:p w:rsidR="009E44A3" w:rsidRPr="00412A6F" w:rsidRDefault="009E44A3" w:rsidP="007511AB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412A6F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9E44A3" w:rsidRPr="00FC1CE8" w:rsidTr="007511AB">
        <w:trPr>
          <w:trHeight w:val="465"/>
          <w:jc w:val="center"/>
        </w:trPr>
        <w:tc>
          <w:tcPr>
            <w:tcW w:w="1114" w:type="dxa"/>
            <w:vMerge w:val="restart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</w:t>
            </w:r>
            <w:r w:rsidRPr="00FC1CE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Наименование</w:t>
            </w:r>
            <w:r w:rsidRPr="00FC1CE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765" w:type="dxa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Наименование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FC1CE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990" w:type="dxa"/>
            <w:gridSpan w:val="2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 2018 г.</w:t>
            </w:r>
          </w:p>
        </w:tc>
        <w:tc>
          <w:tcPr>
            <w:tcW w:w="5038" w:type="dxa"/>
            <w:gridSpan w:val="9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>Значения  показателя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1232" w:type="dxa"/>
            <w:gridSpan w:val="3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 xml:space="preserve">Целевое  </w:t>
            </w:r>
            <w:r w:rsidRPr="00FC1CE8">
              <w:rPr>
                <w:color w:val="000000"/>
                <w:sz w:val="18"/>
                <w:szCs w:val="18"/>
              </w:rPr>
              <w:br/>
              <w:t>значение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</w:t>
            </w:r>
            <w:r w:rsidRPr="00FC1CE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FC1CE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9E44A3" w:rsidRPr="00FC1CE8" w:rsidTr="007511AB">
        <w:trPr>
          <w:trHeight w:val="255"/>
          <w:jc w:val="center"/>
        </w:trPr>
        <w:tc>
          <w:tcPr>
            <w:tcW w:w="1114" w:type="dxa"/>
            <w:vMerge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FC1CE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FC1CE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FC1CE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FC1CE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FC1CE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9E44A3" w:rsidRPr="00CA28B7" w:rsidRDefault="009E44A3" w:rsidP="007511AB">
            <w:pPr>
              <w:rPr>
                <w:color w:val="000000"/>
                <w:sz w:val="18"/>
                <w:szCs w:val="18"/>
              </w:rPr>
            </w:pPr>
          </w:p>
          <w:p w:rsidR="009E44A3" w:rsidRPr="00CA28B7" w:rsidRDefault="009E44A3" w:rsidP="007511AB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9E44A3" w:rsidRPr="007A7351" w:rsidRDefault="009E44A3" w:rsidP="007511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E44A3" w:rsidRPr="00FC1CE8" w:rsidTr="007511AB">
        <w:trPr>
          <w:trHeight w:val="870"/>
          <w:jc w:val="center"/>
        </w:trPr>
        <w:tc>
          <w:tcPr>
            <w:tcW w:w="1114" w:type="dxa"/>
            <w:vMerge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9E44A3" w:rsidRPr="00FC1CE8" w:rsidRDefault="009E44A3" w:rsidP="007511AB">
            <w:pPr>
              <w:jc w:val="center"/>
              <w:rPr>
                <w:rFonts w:eastAsia="Batang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9E44A3" w:rsidRPr="007A7351" w:rsidRDefault="009E44A3" w:rsidP="007511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E44A3" w:rsidRPr="00FC1CE8" w:rsidTr="007511AB">
        <w:trPr>
          <w:trHeight w:val="255"/>
          <w:jc w:val="center"/>
        </w:trPr>
        <w:tc>
          <w:tcPr>
            <w:tcW w:w="1114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9E44A3" w:rsidRPr="00FC1CE8" w:rsidTr="007511AB">
        <w:trPr>
          <w:trHeight w:val="610"/>
          <w:jc w:val="center"/>
        </w:trPr>
        <w:tc>
          <w:tcPr>
            <w:tcW w:w="1114" w:type="dxa"/>
            <w:noWrap/>
          </w:tcPr>
          <w:p w:rsidR="009E44A3" w:rsidRPr="00CA28B7" w:rsidRDefault="009E44A3" w:rsidP="007511AB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9E44A3" w:rsidRPr="00FC1CE8" w:rsidRDefault="009E44A3" w:rsidP="007511AB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FC1CE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FC1CE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</w:tcPr>
          <w:p w:rsidR="009E44A3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1.1 </w:t>
            </w: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9E44A3" w:rsidRPr="00FC1CE8" w:rsidRDefault="009E44A3" w:rsidP="007511AB">
            <w:pPr>
              <w:rPr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 xml:space="preserve">1.2  </w:t>
            </w:r>
            <w:r w:rsidRPr="00FC1CE8">
              <w:rPr>
                <w:sz w:val="18"/>
                <w:szCs w:val="18"/>
              </w:rPr>
              <w:t>Создание</w:t>
            </w:r>
            <w:proofErr w:type="gramEnd"/>
            <w:r w:rsidRPr="00FC1CE8">
              <w:rPr>
                <w:sz w:val="18"/>
                <w:szCs w:val="18"/>
              </w:rPr>
              <w:t xml:space="preserve"> условий для деятельности народных дружин</w:t>
            </w:r>
          </w:p>
          <w:p w:rsidR="009E44A3" w:rsidRPr="00FC1CE8" w:rsidRDefault="009E44A3" w:rsidP="007511AB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1.3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FC1CE8">
              <w:rPr>
                <w:sz w:val="18"/>
                <w:szCs w:val="18"/>
              </w:rPr>
              <w:t xml:space="preserve"> 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1.4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 (изменению) списков кандидатов </w:t>
            </w:r>
            <w:r w:rsidRPr="00FC1CE8">
              <w:rPr>
                <w:color w:val="000000"/>
                <w:sz w:val="18"/>
                <w:szCs w:val="18"/>
              </w:rPr>
              <w:lastRenderedPageBreak/>
              <w:t>в присяжные заседатели федеральных судов общей юрисдикции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 Профилактика рецидивных преступлений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9E44A3" w:rsidRPr="00FC1CE8" w:rsidRDefault="009E44A3" w:rsidP="007511AB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1.8 </w:t>
            </w:r>
            <w:r w:rsidRPr="00FC1CE8">
              <w:rPr>
                <w:sz w:val="18"/>
                <w:szCs w:val="18"/>
              </w:rPr>
              <w:t xml:space="preserve">Тематическая социальная реклама в сфере безопасности дорожного движения 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1.9 Проведение всероссийского Дня Трезвости</w:t>
            </w:r>
          </w:p>
        </w:tc>
        <w:tc>
          <w:tcPr>
            <w:tcW w:w="990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9E44A3" w:rsidRPr="00FC1CE8" w:rsidRDefault="009E44A3" w:rsidP="009E4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41011,3</w:t>
            </w:r>
          </w:p>
        </w:tc>
        <w:tc>
          <w:tcPr>
            <w:tcW w:w="851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18066,3</w:t>
            </w:r>
          </w:p>
        </w:tc>
        <w:tc>
          <w:tcPr>
            <w:tcW w:w="995" w:type="dxa"/>
            <w:noWrap/>
            <w:vAlign w:val="center"/>
          </w:tcPr>
          <w:p w:rsidR="009E44A3" w:rsidRPr="00FC1CE8" w:rsidRDefault="009E44A3" w:rsidP="00751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9E44A3" w:rsidRPr="00FC1CE8" w:rsidRDefault="009E44A3" w:rsidP="007511AB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0,0</w:t>
            </w:r>
          </w:p>
        </w:tc>
      </w:tr>
      <w:tr w:rsidR="009E44A3" w:rsidRPr="00FC1CE8" w:rsidTr="007511AB">
        <w:trPr>
          <w:trHeight w:val="1324"/>
          <w:jc w:val="center"/>
        </w:trPr>
        <w:tc>
          <w:tcPr>
            <w:tcW w:w="1114" w:type="dxa"/>
          </w:tcPr>
          <w:p w:rsidR="009E44A3" w:rsidRPr="007A7351" w:rsidRDefault="009E44A3" w:rsidP="007511AB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FC1CE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765" w:type="dxa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FC1CE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990" w:type="dxa"/>
            <w:gridSpan w:val="2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9E44A3" w:rsidRPr="00FC1CE8" w:rsidRDefault="009E44A3" w:rsidP="007511AB">
            <w:pPr>
              <w:rPr>
                <w:bCs/>
                <w:color w:val="000000"/>
                <w:sz w:val="18"/>
                <w:szCs w:val="18"/>
              </w:rPr>
            </w:pPr>
            <w:r w:rsidRPr="00FC1CE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E44A3" w:rsidRPr="00FC1CE8" w:rsidTr="007511AB">
        <w:trPr>
          <w:trHeight w:val="555"/>
          <w:jc w:val="center"/>
        </w:trPr>
        <w:tc>
          <w:tcPr>
            <w:tcW w:w="1114" w:type="dxa"/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65" w:type="dxa"/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9E44A3" w:rsidRPr="007A7351" w:rsidRDefault="009E44A3" w:rsidP="007511A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43951,3</w:t>
            </w:r>
          </w:p>
        </w:tc>
        <w:tc>
          <w:tcPr>
            <w:tcW w:w="851" w:type="dxa"/>
            <w:noWrap/>
            <w:vAlign w:val="center"/>
          </w:tcPr>
          <w:p w:rsidR="009E44A3" w:rsidRPr="007A7351" w:rsidRDefault="009E44A3" w:rsidP="007511A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21006,3</w:t>
            </w:r>
          </w:p>
        </w:tc>
        <w:tc>
          <w:tcPr>
            <w:tcW w:w="995" w:type="dxa"/>
            <w:noWrap/>
            <w:vAlign w:val="center"/>
          </w:tcPr>
          <w:p w:rsidR="009E44A3" w:rsidRPr="0024538E" w:rsidRDefault="009E44A3" w:rsidP="00751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9E44A3" w:rsidRPr="0024538E" w:rsidRDefault="009E44A3" w:rsidP="007511AB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0,0</w:t>
            </w:r>
          </w:p>
        </w:tc>
      </w:tr>
    </w:tbl>
    <w:p w:rsidR="009E44A3" w:rsidRDefault="009E44A3" w:rsidP="008D555B">
      <w:pPr>
        <w:rPr>
          <w:color w:val="000000"/>
          <w:sz w:val="26"/>
          <w:szCs w:val="26"/>
        </w:rPr>
      </w:pPr>
    </w:p>
    <w:sectPr w:rsidR="009E44A3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84" w:rsidRDefault="00082D84" w:rsidP="009030A0">
      <w:r>
        <w:separator/>
      </w:r>
    </w:p>
  </w:endnote>
  <w:endnote w:type="continuationSeparator" w:id="0">
    <w:p w:rsidR="00082D84" w:rsidRDefault="00082D8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84" w:rsidRDefault="00082D84" w:rsidP="009030A0">
      <w:r>
        <w:separator/>
      </w:r>
    </w:p>
  </w:footnote>
  <w:footnote w:type="continuationSeparator" w:id="0">
    <w:p w:rsidR="00082D84" w:rsidRDefault="00082D84" w:rsidP="009030A0">
      <w:r>
        <w:continuationSeparator/>
      </w:r>
    </w:p>
  </w:footnote>
  <w:footnote w:id="1">
    <w:p w:rsidR="00082FC3" w:rsidRPr="00795700" w:rsidRDefault="00082FC3" w:rsidP="00A11105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082FC3" w:rsidRPr="00795700" w:rsidRDefault="00082FC3" w:rsidP="00795700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082FC3" w:rsidRDefault="00082FC3" w:rsidP="00A11105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082FC3" w:rsidRPr="00795700" w:rsidRDefault="00082FC3" w:rsidP="00A11105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082FC3" w:rsidRPr="00795700" w:rsidRDefault="00082FC3" w:rsidP="00A11105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082FC3" w:rsidRDefault="00082FC3" w:rsidP="00A11105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5C5D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5C5D">
      <w:rPr>
        <w:noProof/>
      </w:rPr>
      <w:t>6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5C5D">
      <w:rPr>
        <w:noProof/>
      </w:rPr>
      <w:t>4</w:t>
    </w:r>
    <w:r>
      <w:rPr>
        <w:noProof/>
      </w:rPr>
      <w:fldChar w:fldCharType="end"/>
    </w:r>
  </w:p>
  <w:p w:rsidR="00082FC3" w:rsidRPr="00CC5952" w:rsidRDefault="00082F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E91FA4-E436-49D7-B847-B2677C9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10</cp:revision>
  <cp:lastPrinted>2020-01-22T06:15:00Z</cp:lastPrinted>
  <dcterms:created xsi:type="dcterms:W3CDTF">2020-01-16T10:11:00Z</dcterms:created>
  <dcterms:modified xsi:type="dcterms:W3CDTF">2020-01-22T06:19:00Z</dcterms:modified>
</cp:coreProperties>
</file>