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26"/>
        <w:ind w:firstLine="567"/>
        <w:jc w:val="center"/>
        <w:spacing w:before="0" w:beforeAutospacing="0" w:after="160" w:afterAutospacing="0" w:line="276" w:lineRule="auto"/>
        <w:rPr>
          <w:b/>
          <w:bCs/>
          <w:sz w:val="28"/>
          <w:szCs w:val="28"/>
          <w:shd w:val="clear" w:color="auto" w:fill="ffffff"/>
        </w:rPr>
      </w:pPr>
      <w:r/>
      <w:bookmarkStart w:id="0" w:name="_GoBack"/>
      <w:r>
        <w:rPr>
          <w:b/>
          <w:bCs/>
          <w:sz w:val="28"/>
          <w:szCs w:val="28"/>
          <w:shd w:val="clear" w:color="auto" w:fill="ffffff"/>
        </w:rPr>
        <w:t xml:space="preserve">Продолжается прием заявок на пятый форум «Сильные идеи для нового времени»</w:t>
      </w:r>
      <w:r>
        <w:rPr>
          <w:b/>
          <w:bCs/>
          <w:sz w:val="28"/>
          <w:szCs w:val="28"/>
          <w:shd w:val="clear" w:color="auto" w:fill="ffffff"/>
        </w:rPr>
      </w:r>
    </w:p>
    <w:p>
      <w:pPr>
        <w:pStyle w:val="626"/>
        <w:ind w:firstLine="567"/>
        <w:jc w:val="center"/>
        <w:spacing w:before="0" w:beforeAutospacing="0" w:after="160" w:afterAutospacing="0" w:line="276" w:lineRule="auto"/>
        <w:rPr>
          <w:b/>
          <w:bCs/>
          <w:sz w:val="28"/>
          <w:szCs w:val="28"/>
          <w:shd w:val="clear" w:color="auto" w:fill="ffffff"/>
        </w:rPr>
      </w:pPr>
      <w:r>
        <w:rPr>
          <w:b/>
          <w:bCs/>
          <w:sz w:val="28"/>
          <w:szCs w:val="28"/>
          <w:shd w:val="clear" w:color="auto" w:fill="ffffff"/>
        </w:rPr>
      </w:r>
      <w:r>
        <w:rPr>
          <w:b/>
          <w:bCs/>
          <w:sz w:val="28"/>
          <w:szCs w:val="28"/>
          <w:shd w:val="clear" w:color="auto" w:fill="ffffff"/>
        </w:rPr>
      </w:r>
    </w:p>
    <w:p>
      <w:pPr>
        <w:pStyle w:val="626"/>
        <w:ind w:firstLine="567"/>
        <w:jc w:val="center"/>
        <w:spacing w:before="0" w:beforeAutospacing="0" w:after="160" w:afterAutospacing="0" w:line="276" w:lineRule="auto"/>
        <w:rPr>
          <w:rStyle w:val="628"/>
          <w:b w:val="0"/>
          <w:i/>
          <w:sz w:val="28"/>
          <w:szCs w:val="28"/>
          <w:shd w:val="clear" w:color="auto" w:fill="ffffff"/>
        </w:rPr>
      </w:pPr>
      <w:r>
        <w:rPr>
          <w:b/>
          <w:bCs/>
          <w:i/>
          <w:sz w:val="28"/>
          <w:szCs w:val="28"/>
          <w:shd w:val="clear" w:color="auto" w:fill="ffffff"/>
        </w:rPr>
        <w:t xml:space="preserve">Темы форума охватывают все 19 н</w:t>
      </w:r>
      <w:r>
        <w:rPr>
          <w:b/>
          <w:bCs/>
          <w:i/>
          <w:sz w:val="28"/>
          <w:szCs w:val="28"/>
          <w:shd w:val="clear" w:color="auto" w:fill="ffffff"/>
        </w:rPr>
        <w:t xml:space="preserve">ациональных проектов России. </w:t>
      </w:r>
      <w:r>
        <w:rPr>
          <w:b/>
          <w:i/>
          <w:sz w:val="28"/>
          <w:szCs w:val="28"/>
        </w:rPr>
        <w:t xml:space="preserve">Подать свои идеи можно до 15 мая на </w:t>
      </w:r>
      <w:r>
        <w:rPr>
          <w:b/>
          <w:i/>
          <w:sz w:val="28"/>
          <w:szCs w:val="28"/>
          <w:shd w:val="clear" w:color="auto" w:fill="ffffff"/>
        </w:rPr>
        <w:t xml:space="preserve"> </w:t>
      </w:r>
      <w:r>
        <w:fldChar w:fldCharType="begin"/>
      </w:r>
      <w:r>
        <w:instrText xml:space="preserve"> HYPERLINK "https://xn--d1ach8g.xn--c1aenmdblfega.xn--p1ai/" \t "_blank" </w:instrText>
      </w:r>
      <w:r>
        <w:fldChar w:fldCharType="separate"/>
      </w:r>
      <w:r>
        <w:rPr>
          <w:rStyle w:val="629"/>
          <w:b/>
          <w:bCs/>
          <w:i/>
          <w:color w:val="auto"/>
          <w:sz w:val="28"/>
          <w:szCs w:val="28"/>
          <w:shd w:val="clear" w:color="auto" w:fill="ffffff"/>
        </w:rPr>
        <w:t xml:space="preserve">идея.росконгресс.рф</w:t>
      </w:r>
      <w:r>
        <w:rPr>
          <w:rStyle w:val="629"/>
          <w:b/>
          <w:bCs/>
          <w:i/>
          <w:color w:val="auto"/>
          <w:sz w:val="28"/>
          <w:szCs w:val="28"/>
          <w:shd w:val="clear" w:color="auto" w:fill="ffffff"/>
        </w:rPr>
        <w:fldChar w:fldCharType="end"/>
      </w:r>
      <w:r>
        <w:rPr>
          <w:rStyle w:val="628"/>
          <w:b w:val="0"/>
          <w:i/>
          <w:sz w:val="28"/>
          <w:szCs w:val="28"/>
          <w:shd w:val="clear" w:color="auto" w:fill="ffffff"/>
        </w:rPr>
      </w:r>
    </w:p>
    <w:p>
      <w:pPr>
        <w:pStyle w:val="626"/>
        <w:ind w:firstLine="567"/>
        <w:jc w:val="center"/>
        <w:spacing w:before="0" w:beforeAutospacing="0" w:after="160" w:afterAutospacing="0" w:line="276" w:lineRule="auto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</w:r>
      <w:r>
        <w:rPr>
          <w:sz w:val="28"/>
          <w:szCs w:val="28"/>
          <w:shd w:val="clear" w:color="auto" w:fill="ffffff"/>
        </w:rPr>
      </w:r>
    </w:p>
    <w:p>
      <w:pPr>
        <w:pStyle w:val="626"/>
        <w:ind w:firstLine="567"/>
        <w:jc w:val="both"/>
        <w:spacing w:line="276" w:lineRule="auto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Национальные проекты – один </w:t>
      </w:r>
      <w:r>
        <w:rPr>
          <w:sz w:val="28"/>
          <w:szCs w:val="28"/>
          <w:shd w:val="clear" w:color="auto" w:fill="ffffff"/>
        </w:rPr>
        <w:t xml:space="preserve">из</w:t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основных инструментов достижения</w:t>
      </w:r>
      <w:r>
        <w:rPr>
          <w:sz w:val="28"/>
          <w:szCs w:val="28"/>
          <w:shd w:val="clear" w:color="auto" w:fill="ffffff"/>
        </w:rPr>
        <w:t xml:space="preserve"> утвержденных Президентом национальных целей развития и реализации пр</w:t>
      </w:r>
      <w:r>
        <w:rPr>
          <w:sz w:val="28"/>
          <w:szCs w:val="28"/>
          <w:shd w:val="clear" w:color="auto" w:fill="ffffff"/>
        </w:rPr>
        <w:t xml:space="preserve">ограммы социально-экономической стратегии</w:t>
      </w:r>
      <w:r>
        <w:rPr>
          <w:sz w:val="28"/>
          <w:szCs w:val="28"/>
          <w:shd w:val="clear" w:color="auto" w:fill="ffffff"/>
        </w:rPr>
        <w:t xml:space="preserve"> России до 2030 года. Они содержат ключевые решения, направленные на укрепление экономики страны, </w:t>
      </w:r>
      <w:bookmarkEnd w:id="0"/>
      <w:r>
        <w:rPr>
          <w:sz w:val="28"/>
          <w:szCs w:val="28"/>
          <w:shd w:val="clear" w:color="auto" w:fill="ffffff"/>
        </w:rPr>
        <w:t xml:space="preserve">обеспечение технологического суверенитета и улучшение жизни граждан.</w:t>
      </w:r>
      <w:r>
        <w:rPr>
          <w:sz w:val="28"/>
          <w:szCs w:val="28"/>
          <w:shd w:val="clear" w:color="auto" w:fill="ffffff"/>
        </w:rPr>
      </w:r>
    </w:p>
    <w:p>
      <w:pPr>
        <w:pStyle w:val="626"/>
        <w:ind w:firstLine="567"/>
        <w:jc w:val="both"/>
        <w:spacing w:before="0" w:beforeAutospacing="0" w:after="160" w:afterAutospacing="0" w:line="276" w:lineRule="auto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В 2025 году форум</w:t>
      </w:r>
      <w:r>
        <w:rPr>
          <w:sz w:val="28"/>
          <w:szCs w:val="28"/>
          <w:shd w:val="clear" w:color="auto" w:fill="ffffff"/>
        </w:rPr>
        <w:t xml:space="preserve"> «Сильные идеи для нового времени» </w:t>
      </w:r>
      <w:r>
        <w:rPr>
          <w:sz w:val="28"/>
          <w:szCs w:val="28"/>
          <w:shd w:val="clear" w:color="auto" w:fill="ffffff"/>
        </w:rPr>
        <w:t xml:space="preserve">фокусируется на пяти направлениях, которые соответствуют Национальным целям разви</w:t>
      </w:r>
      <w:r>
        <w:rPr>
          <w:sz w:val="28"/>
          <w:szCs w:val="28"/>
          <w:shd w:val="clear" w:color="auto" w:fill="ffffff"/>
        </w:rPr>
        <w:t xml:space="preserve">тия России и охватывают все 19 н</w:t>
      </w:r>
      <w:r>
        <w:rPr>
          <w:sz w:val="28"/>
          <w:szCs w:val="28"/>
          <w:shd w:val="clear" w:color="auto" w:fill="ffffff"/>
        </w:rPr>
        <w:t xml:space="preserve">ациональных проектов. Организаторы ищут конкретные решения, которые не только отвечают стратегическим задачам страны, но и могут быть реализованы через понятные инструменты достижения.</w:t>
      </w:r>
      <w:r>
        <w:rPr>
          <w:sz w:val="28"/>
          <w:szCs w:val="28"/>
          <w:shd w:val="clear" w:color="auto" w:fill="ffffff"/>
        </w:rPr>
      </w:r>
    </w:p>
    <w:p>
      <w:pPr>
        <w:pStyle w:val="631"/>
        <w:ind w:firstLine="567"/>
        <w:jc w:val="both"/>
        <w:spacing w:after="0" w:line="276" w:lineRule="auto"/>
        <w:shd w:val="clear" w:color="auto" w:fill="ffffff"/>
      </w:pPr>
      <w:r>
        <w:rPr>
          <w:sz w:val="28"/>
          <w:szCs w:val="28"/>
        </w:rPr>
        <w:t xml:space="preserve">Каждое направление форума – это «мост» между инициативами снизу (от бизнеса, регионов, граждан) и системными изменениями. Такой подход гарантирует, что лучшие идеи действительно повлияют на качество жизни людей и развитие страны.</w:t>
      </w:r>
      <w:r/>
    </w:p>
    <w:p>
      <w:pPr>
        <w:pStyle w:val="631"/>
        <w:numPr>
          <w:ilvl w:val="0"/>
          <w:numId w:val="1"/>
        </w:numPr>
        <w:ind w:left="0" w:firstLine="567"/>
        <w:jc w:val="both"/>
        <w:spacing w:beforeAutospacing="0" w:afterAutospacing="0" w:line="276" w:lineRule="auto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 xml:space="preserve">Национальная социальная инициатив (НСИ</w:t>
      </w:r>
      <w:r>
        <w:rPr>
          <w:b/>
          <w:bCs/>
          <w:sz w:val="28"/>
          <w:szCs w:val="28"/>
        </w:rPr>
        <w:t xml:space="preserve">). </w:t>
      </w:r>
      <w:r>
        <w:rPr>
          <w:bCs/>
          <w:sz w:val="28"/>
          <w:szCs w:val="28"/>
        </w:rPr>
        <w:t xml:space="preserve">Это идеи, направленные</w:t>
      </w:r>
      <w:r>
        <w:rPr>
          <w:b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на</w:t>
      </w:r>
      <w:r>
        <w:rPr>
          <w:bCs/>
          <w:sz w:val="28"/>
          <w:szCs w:val="28"/>
        </w:rPr>
        <w:t xml:space="preserve"> улучшени</w:t>
      </w:r>
      <w:r>
        <w:rPr>
          <w:bCs/>
          <w:sz w:val="28"/>
          <w:szCs w:val="28"/>
        </w:rPr>
        <w:t xml:space="preserve">е</w:t>
      </w:r>
      <w:r>
        <w:rPr>
          <w:bCs/>
          <w:sz w:val="28"/>
          <w:szCs w:val="28"/>
        </w:rPr>
        <w:t xml:space="preserve"> качества жизни через </w:t>
      </w:r>
      <w:r>
        <w:rPr>
          <w:sz w:val="28"/>
          <w:szCs w:val="28"/>
        </w:rPr>
        <w:t xml:space="preserve">внедрение</w:t>
      </w:r>
      <w:r>
        <w:rPr>
          <w:sz w:val="28"/>
          <w:szCs w:val="28"/>
        </w:rPr>
        <w:t xml:space="preserve"> технологий в медицину</w:t>
      </w:r>
      <w:r>
        <w:rPr>
          <w:sz w:val="28"/>
          <w:szCs w:val="28"/>
        </w:rPr>
        <w:t xml:space="preserve">, образование и </w:t>
      </w:r>
      <w:r>
        <w:rPr>
          <w:sz w:val="28"/>
          <w:szCs w:val="28"/>
        </w:rPr>
        <w:t xml:space="preserve">соцсферу</w:t>
      </w:r>
      <w:r>
        <w:rPr>
          <w:sz w:val="28"/>
          <w:szCs w:val="28"/>
        </w:rPr>
        <w:t xml:space="preserve">, поддержку семей, возрождение сел, доступное жилье, «умные города», сохранение гастрономических традиций.</w:t>
      </w:r>
      <w:r>
        <w:rPr>
          <w:sz w:val="28"/>
          <w:szCs w:val="28"/>
        </w:rPr>
      </w:r>
    </w:p>
    <w:p>
      <w:pPr>
        <w:pStyle w:val="631"/>
        <w:numPr>
          <w:ilvl w:val="0"/>
          <w:numId w:val="2"/>
        </w:numPr>
        <w:ind w:left="0" w:firstLine="567"/>
        <w:jc w:val="both"/>
        <w:spacing w:beforeAutospacing="0" w:after="0" w:afterAutospacing="0" w:line="276" w:lineRule="auto"/>
        <w:shd w:val="clear" w:color="auto" w:fill="ffffff"/>
      </w:pPr>
      <w:r>
        <w:rPr>
          <w:b/>
          <w:bCs/>
          <w:sz w:val="28"/>
          <w:szCs w:val="28"/>
          <w:u w:val="single"/>
        </w:rPr>
        <w:t xml:space="preserve">Национальная предпринимательская инициатива (НПИ).</w:t>
      </w:r>
      <w:r>
        <w:rPr>
          <w:b/>
          <w:bCs/>
          <w:sz w:val="28"/>
          <w:szCs w:val="28"/>
        </w:rPr>
        <w:t xml:space="preserve"> </w:t>
      </w:r>
      <w:r>
        <w:rPr>
          <w:bCs/>
          <w:sz w:val="28"/>
          <w:szCs w:val="28"/>
        </w:rPr>
        <w:t xml:space="preserve">Цель – найти </w:t>
      </w:r>
      <w:r>
        <w:rPr>
          <w:bCs/>
          <w:sz w:val="28"/>
          <w:szCs w:val="28"/>
        </w:rPr>
        <w:t xml:space="preserve">идеи</w:t>
      </w:r>
      <w:r>
        <w:rPr>
          <w:bCs/>
          <w:sz w:val="28"/>
          <w:szCs w:val="28"/>
        </w:rPr>
        <w:t xml:space="preserve"> для развития инноваций, поддержки предпринимательства и создания условий для роста экономики.</w:t>
      </w:r>
      <w:r/>
    </w:p>
    <w:p>
      <w:pPr>
        <w:pStyle w:val="631"/>
        <w:numPr>
          <w:ilvl w:val="0"/>
          <w:numId w:val="2"/>
        </w:numPr>
        <w:ind w:left="0" w:firstLine="567"/>
        <w:jc w:val="both"/>
        <w:spacing w:beforeAutospacing="0" w:after="0" w:afterAutospacing="0" w:line="276" w:lineRule="auto"/>
        <w:shd w:val="clear" w:color="auto" w:fill="ffffff"/>
      </w:pPr>
      <w:r>
        <w:rPr>
          <w:b/>
          <w:bCs/>
          <w:sz w:val="28"/>
          <w:szCs w:val="28"/>
          <w:u w:val="single"/>
        </w:rPr>
        <w:t xml:space="preserve">Национальная т</w:t>
      </w:r>
      <w:r>
        <w:rPr>
          <w:b/>
          <w:bCs/>
          <w:sz w:val="28"/>
          <w:szCs w:val="28"/>
          <w:u w:val="single"/>
        </w:rPr>
        <w:t xml:space="preserve">ехнологическая инициатива (НТИ) </w:t>
      </w:r>
      <w:r>
        <w:rPr>
          <w:bCs/>
          <w:sz w:val="28"/>
          <w:szCs w:val="28"/>
        </w:rPr>
        <w:t xml:space="preserve">–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проекты для укрепления </w:t>
      </w:r>
      <w:r>
        <w:rPr>
          <w:bCs/>
          <w:sz w:val="28"/>
          <w:szCs w:val="28"/>
        </w:rPr>
        <w:t xml:space="preserve">страны</w:t>
      </w:r>
      <w:r>
        <w:rPr>
          <w:bCs/>
          <w:sz w:val="28"/>
          <w:szCs w:val="28"/>
        </w:rPr>
        <w:t xml:space="preserve"> и </w:t>
      </w:r>
      <w:r>
        <w:rPr>
          <w:bCs/>
          <w:sz w:val="28"/>
          <w:szCs w:val="28"/>
        </w:rPr>
        <w:t xml:space="preserve">обеспечения ее безопасности.</w:t>
      </w:r>
      <w:r/>
    </w:p>
    <w:p>
      <w:pPr>
        <w:pStyle w:val="631"/>
        <w:numPr>
          <w:ilvl w:val="0"/>
          <w:numId w:val="2"/>
        </w:numPr>
        <w:ind w:left="0" w:firstLine="567"/>
        <w:jc w:val="both"/>
        <w:spacing w:beforeAutospacing="0" w:after="0" w:afterAutospacing="0" w:line="276" w:lineRule="auto"/>
        <w:shd w:val="clear" w:color="auto" w:fill="ffffff"/>
      </w:pPr>
      <w:r>
        <w:rPr>
          <w:b/>
          <w:bCs/>
          <w:sz w:val="28"/>
          <w:szCs w:val="28"/>
          <w:u w:val="single"/>
        </w:rPr>
        <w:t xml:space="preserve">Национальная кадровая инициатива (НКИ)</w:t>
      </w:r>
      <w:r>
        <w:rPr>
          <w:b/>
          <w:bCs/>
          <w:sz w:val="28"/>
          <w:szCs w:val="28"/>
        </w:rPr>
        <w:t xml:space="preserve"> - </w:t>
      </w:r>
      <w:r>
        <w:rPr>
          <w:bCs/>
          <w:sz w:val="28"/>
          <w:szCs w:val="28"/>
        </w:rPr>
        <w:t xml:space="preserve">инициативы</w:t>
      </w:r>
      <w:r>
        <w:rPr>
          <w:bCs/>
          <w:sz w:val="28"/>
          <w:szCs w:val="28"/>
        </w:rPr>
        <w:t xml:space="preserve">, которые помогут раскрыть потенциал каждого человека и обеспечить экономику необходимыми кадрами.</w:t>
      </w:r>
      <w:r>
        <w:rPr>
          <w:b/>
          <w:bCs/>
          <w:sz w:val="28"/>
          <w:szCs w:val="28"/>
        </w:rPr>
        <w:t xml:space="preserve"> </w:t>
      </w:r>
      <w:r/>
    </w:p>
    <w:p>
      <w:pPr>
        <w:pStyle w:val="631"/>
        <w:numPr>
          <w:ilvl w:val="0"/>
          <w:numId w:val="2"/>
        </w:numPr>
        <w:ind w:left="0" w:firstLine="567"/>
        <w:jc w:val="both"/>
        <w:spacing w:beforeAutospacing="0" w:after="0" w:afterAutospacing="0" w:line="276" w:lineRule="auto"/>
        <w:shd w:val="clear" w:color="auto" w:fill="ffffff"/>
      </w:pPr>
      <w:r>
        <w:rPr>
          <w:b/>
          <w:bCs/>
          <w:sz w:val="28"/>
          <w:szCs w:val="28"/>
          <w:u w:val="single"/>
        </w:rPr>
        <w:t xml:space="preserve">Национальная экологическая и климатическая инициатива (НЭКИ).</w:t>
      </w:r>
      <w:r>
        <w:rPr>
          <w:sz w:val="28"/>
          <w:szCs w:val="28"/>
        </w:rPr>
        <w:t xml:space="preserve"> Цель –</w:t>
      </w:r>
      <w:r>
        <w:rPr>
          <w:bCs/>
          <w:sz w:val="28"/>
          <w:szCs w:val="28"/>
        </w:rPr>
        <w:t xml:space="preserve"> найти идей для сохранения природы, адаптации страны к климатическим изменениям и по созданию условий для устойчивого развития.</w:t>
      </w:r>
      <w:r>
        <w:rPr>
          <w:sz w:val="28"/>
          <w:szCs w:val="28"/>
        </w:rPr>
        <w:t xml:space="preserve"> </w:t>
      </w:r>
      <w:r/>
    </w:p>
    <w:p>
      <w:pPr>
        <w:pStyle w:val="631"/>
        <w:ind w:firstLine="567"/>
        <w:jc w:val="both"/>
        <w:spacing w:beforeAutospacing="0" w:after="0" w:afterAutospacing="0" w:line="276" w:lineRule="auto"/>
        <w:shd w:val="clear" w:color="auto" w:fill="ffffff"/>
      </w:pPr>
      <w:r/>
      <w:r/>
    </w:p>
    <w:p>
      <w:pPr>
        <w:pStyle w:val="631"/>
        <w:ind w:firstLine="567"/>
        <w:jc w:val="both"/>
        <w:spacing w:before="0" w:beforeAutospacing="0" w:after="0" w:afterAutospacing="0" w:line="276" w:lineRule="auto"/>
        <w:shd w:val="clear" w:color="auto" w:fill="ffffff"/>
      </w:pPr>
      <w:r>
        <w:rPr>
          <w:sz w:val="28"/>
          <w:szCs w:val="28"/>
        </w:rPr>
        <w:t xml:space="preserve">«Форум – это уникальная площадка для поиска нестандартных решений вызовов, стоящих перед нашей страной. Мы видим, сколько в России мыслящих, и</w:t>
      </w:r>
      <w:r>
        <w:rPr>
          <w:sz w:val="28"/>
          <w:szCs w:val="28"/>
        </w:rPr>
        <w:t xml:space="preserve">нициативных и неравнодушных людей, готовых активно участвовать в формировании будущего. Прямой диалог между обществом, экспертами, властью и бизнесом, который мы выстраиваем на форуме, – это эффективный механизм для решения общенациональных задач. Чтобы ре</w:t>
      </w:r>
      <w:r>
        <w:rPr>
          <w:sz w:val="28"/>
          <w:szCs w:val="28"/>
        </w:rPr>
        <w:t xml:space="preserve">ализовать амбициозные планы развития и успешно ответить на внешние вызовы, важно объединить усилия всех уровней власти и каждого гражданина», – отметил заместитель руководителя Администрации Президента Российской Федерации, председатель оргкомитета форума </w:t>
      </w:r>
      <w:r>
        <w:rPr>
          <w:b/>
          <w:bCs/>
          <w:sz w:val="28"/>
          <w:szCs w:val="28"/>
        </w:rPr>
        <w:t xml:space="preserve">Максим Орешкин.</w:t>
      </w:r>
      <w:r/>
    </w:p>
    <w:p>
      <w:pPr>
        <w:pStyle w:val="631"/>
        <w:ind w:firstLine="567"/>
        <w:jc w:val="both"/>
        <w:spacing w:before="0" w:beforeAutospacing="0" w:after="0" w:afterAutospacing="0" w:line="276" w:lineRule="auto"/>
        <w:shd w:val="clear" w:color="auto" w:fill="ffffff"/>
      </w:pPr>
      <w:r>
        <w:t xml:space="preserve"> </w:t>
      </w:r>
      <w:r/>
    </w:p>
    <w:p>
      <w:pPr>
        <w:pStyle w:val="631"/>
        <w:ind w:firstLine="567"/>
        <w:jc w:val="both"/>
        <w:spacing w:before="0" w:beforeAutospacing="0" w:after="0" w:afterAutospacing="0" w:line="276" w:lineRule="auto"/>
        <w:shd w:val="clear" w:color="auto" w:fill="ffffff"/>
      </w:pPr>
      <w:r>
        <w:rPr>
          <w:sz w:val="28"/>
          <w:szCs w:val="28"/>
        </w:rPr>
        <w:t xml:space="preserve">Генеральный директор АСИ </w:t>
      </w:r>
      <w:r>
        <w:rPr>
          <w:b/>
          <w:bCs/>
          <w:sz w:val="28"/>
          <w:szCs w:val="28"/>
        </w:rPr>
        <w:t xml:space="preserve">Светлана </w:t>
      </w:r>
      <w:r>
        <w:rPr>
          <w:b/>
          <w:bCs/>
          <w:sz w:val="28"/>
          <w:szCs w:val="28"/>
        </w:rPr>
        <w:t xml:space="preserve">Чупшева</w:t>
      </w:r>
      <w:r>
        <w:rPr>
          <w:sz w:val="28"/>
          <w:szCs w:val="28"/>
        </w:rPr>
        <w:t xml:space="preserve"> подчеркнула, что за прошедшие годы интерес к форуму вырос вдвое: в 2024 году количество идей ув</w:t>
      </w:r>
      <w:r>
        <w:rPr>
          <w:sz w:val="28"/>
          <w:szCs w:val="28"/>
        </w:rPr>
        <w:t xml:space="preserve">еличилось на 208% по сравнению с 2020 годом: «За эти годы мы получили почти 90 тысяч идей из всех регионов России и 35 зарубежных стран. В этом году мы ждем проекты, направленные на повышение качества жизни, поддержку предпринимательства, развитие кадровог</w:t>
      </w:r>
      <w:r>
        <w:rPr>
          <w:sz w:val="28"/>
          <w:szCs w:val="28"/>
        </w:rPr>
        <w:t xml:space="preserve">о потенциала, креативных индустрий, технологий, экологического благополучия. Каждая идея получит экспертную оценку, а лучшие смогут стать частью масштабных преобразований для устойчивой экономики, качественной и комфортной жизни наших граждан», – добавила </w:t>
      </w:r>
      <w:r>
        <w:rPr>
          <w:b/>
          <w:bCs/>
          <w:sz w:val="28"/>
          <w:szCs w:val="28"/>
        </w:rPr>
        <w:t xml:space="preserve">Светлана </w:t>
      </w:r>
      <w:r>
        <w:rPr>
          <w:b/>
          <w:bCs/>
          <w:sz w:val="28"/>
          <w:szCs w:val="28"/>
        </w:rPr>
        <w:t xml:space="preserve">Чупшева</w:t>
      </w:r>
      <w:r>
        <w:rPr>
          <w:sz w:val="28"/>
          <w:szCs w:val="28"/>
        </w:rPr>
        <w:t xml:space="preserve">.</w:t>
      </w:r>
      <w:r/>
    </w:p>
    <w:p>
      <w:pPr>
        <w:pStyle w:val="631"/>
        <w:ind w:firstLine="567"/>
        <w:jc w:val="both"/>
        <w:spacing w:beforeAutospacing="0" w:after="0" w:afterAutospacing="0" w:line="276" w:lineRule="auto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Подать заявку может любой житель России. Для этого достаточно зарегистрироваться на </w:t>
      </w:r>
      <w:hyperlink r:id="rId9" w:tooltip="https://xn--d1ach8g.xn--c1aenmdblfega.xn--p1ai/?utm_source=asiru&amp;utm_medium=news&amp;utm_campaign=start-12-2023" w:history="1">
        <w:r>
          <w:rPr>
            <w:rStyle w:val="629"/>
            <w:color w:val="auto"/>
            <w:sz w:val="28"/>
            <w:szCs w:val="28"/>
          </w:rPr>
          <w:t xml:space="preserve">платформе</w:t>
        </w:r>
      </w:hyperlink>
      <w:r>
        <w:rPr>
          <w:sz w:val="28"/>
          <w:szCs w:val="28"/>
        </w:rPr>
        <w:t xml:space="preserve"> и выбрать нужную номинацию. Затем следить за движением проекта, получать помощь и обратную связь по доработке от экспертов.  Они отберут топ-100 идей. Самые сильные из них представят руководству страны в июле на финальном дне форума в Москве.</w:t>
      </w:r>
      <w:r>
        <w:rPr>
          <w:sz w:val="28"/>
          <w:szCs w:val="28"/>
        </w:rPr>
        <w:t xml:space="preserve"> Организаторы – Агентство стратегических инициатив (АСИ) и Фонд </w:t>
      </w:r>
      <w:r>
        <w:rPr>
          <w:sz w:val="28"/>
          <w:szCs w:val="28"/>
        </w:rPr>
        <w:t xml:space="preserve">Росконгресс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соорганизатор</w:t>
      </w:r>
      <w:r>
        <w:rPr>
          <w:sz w:val="28"/>
          <w:szCs w:val="28"/>
        </w:rPr>
        <w:t xml:space="preserve"> – ВЭБ.РФ.</w:t>
      </w:r>
      <w:r>
        <w:rPr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21"/>
    <w:next w:val="621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23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21"/>
    <w:next w:val="621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23"/>
    <w:link w:val="15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23"/>
    <w:link w:val="622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21"/>
    <w:next w:val="621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23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21"/>
    <w:next w:val="621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23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21"/>
    <w:next w:val="621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23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21"/>
    <w:next w:val="621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23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21"/>
    <w:next w:val="621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23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21"/>
    <w:next w:val="621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23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21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21"/>
    <w:next w:val="621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23"/>
    <w:link w:val="34"/>
    <w:uiPriority w:val="10"/>
    <w:rPr>
      <w:sz w:val="48"/>
      <w:szCs w:val="48"/>
    </w:rPr>
  </w:style>
  <w:style w:type="paragraph" w:styleId="36">
    <w:name w:val="Subtitle"/>
    <w:basedOn w:val="621"/>
    <w:next w:val="621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23"/>
    <w:link w:val="36"/>
    <w:uiPriority w:val="11"/>
    <w:rPr>
      <w:sz w:val="24"/>
      <w:szCs w:val="24"/>
    </w:rPr>
  </w:style>
  <w:style w:type="paragraph" w:styleId="38">
    <w:name w:val="Quote"/>
    <w:basedOn w:val="621"/>
    <w:next w:val="621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21"/>
    <w:next w:val="621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21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23"/>
    <w:link w:val="42"/>
    <w:uiPriority w:val="99"/>
  </w:style>
  <w:style w:type="paragraph" w:styleId="44">
    <w:name w:val="Footer"/>
    <w:basedOn w:val="621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23"/>
    <w:link w:val="44"/>
    <w:uiPriority w:val="99"/>
  </w:style>
  <w:style w:type="paragraph" w:styleId="46">
    <w:name w:val="Caption"/>
    <w:basedOn w:val="621"/>
    <w:next w:val="62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2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2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21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23"/>
    <w:uiPriority w:val="99"/>
    <w:unhideWhenUsed/>
    <w:rPr>
      <w:vertAlign w:val="superscript"/>
    </w:rPr>
  </w:style>
  <w:style w:type="paragraph" w:styleId="178">
    <w:name w:val="endnote text"/>
    <w:basedOn w:val="621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23"/>
    <w:uiPriority w:val="99"/>
    <w:semiHidden/>
    <w:unhideWhenUsed/>
    <w:rPr>
      <w:vertAlign w:val="superscript"/>
    </w:rPr>
  </w:style>
  <w:style w:type="paragraph" w:styleId="181">
    <w:name w:val="toc 1"/>
    <w:basedOn w:val="621"/>
    <w:next w:val="621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21"/>
    <w:next w:val="621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21"/>
    <w:next w:val="621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21"/>
    <w:next w:val="621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21"/>
    <w:next w:val="621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21"/>
    <w:next w:val="621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21"/>
    <w:next w:val="621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21"/>
    <w:next w:val="621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21"/>
    <w:next w:val="621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21"/>
    <w:next w:val="621"/>
    <w:uiPriority w:val="99"/>
    <w:unhideWhenUsed/>
    <w:pPr>
      <w:spacing w:after="0" w:afterAutospacing="0"/>
    </w:pPr>
  </w:style>
  <w:style w:type="paragraph" w:styleId="621" w:default="1">
    <w:name w:val="Normal"/>
    <w:qFormat/>
  </w:style>
  <w:style w:type="paragraph" w:styleId="622">
    <w:name w:val="Heading 3"/>
    <w:basedOn w:val="621"/>
    <w:link w:val="627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character" w:styleId="623" w:default="1">
    <w:name w:val="Default Paragraph Font"/>
    <w:uiPriority w:val="1"/>
    <w:semiHidden/>
    <w:unhideWhenUsed/>
  </w:style>
  <w:style w:type="table" w:styleId="62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5" w:default="1">
    <w:name w:val="No List"/>
    <w:uiPriority w:val="99"/>
    <w:semiHidden/>
    <w:unhideWhenUsed/>
  </w:style>
  <w:style w:type="paragraph" w:styleId="626" w:customStyle="1">
    <w:name w:val="docdata"/>
    <w:basedOn w:val="621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627" w:customStyle="1">
    <w:name w:val="Заголовок 3 Знак"/>
    <w:basedOn w:val="623"/>
    <w:link w:val="622"/>
    <w:uiPriority w:val="9"/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character" w:styleId="628">
    <w:name w:val="Strong"/>
    <w:basedOn w:val="623"/>
    <w:uiPriority w:val="22"/>
    <w:qFormat/>
    <w:rPr>
      <w:b/>
      <w:bCs/>
    </w:rPr>
  </w:style>
  <w:style w:type="character" w:styleId="629">
    <w:name w:val="Hyperlink"/>
    <w:basedOn w:val="623"/>
    <w:uiPriority w:val="99"/>
    <w:semiHidden/>
    <w:unhideWhenUsed/>
    <w:rPr>
      <w:color w:val="0000ff"/>
      <w:u w:val="single"/>
    </w:rPr>
  </w:style>
  <w:style w:type="character" w:styleId="630">
    <w:name w:val="FollowedHyperlink"/>
    <w:basedOn w:val="623"/>
    <w:uiPriority w:val="99"/>
    <w:semiHidden/>
    <w:unhideWhenUsed/>
    <w:rPr>
      <w:color w:val="954f72" w:themeColor="followedHyperlink"/>
      <w:u w:val="single"/>
    </w:rPr>
  </w:style>
  <w:style w:type="paragraph" w:styleId="631">
    <w:name w:val="Normal (Web)"/>
    <w:basedOn w:val="621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s://xn--d1ach8g.xn--c1aenmdblfega.xn--p1ai/?utm_source=asiru&amp;utm_medium=news&amp;utm_campaign=start-12-2023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Р7-Офис/2024.3.2.622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Паршакова Алиса Олеговна</dc:creator>
  <cp:keywords/>
  <dc:description/>
  <cp:lastModifiedBy>Джупанова Карина</cp:lastModifiedBy>
  <cp:revision>6</cp:revision>
  <dcterms:created xsi:type="dcterms:W3CDTF">2025-04-21T14:46:00Z</dcterms:created>
  <dcterms:modified xsi:type="dcterms:W3CDTF">2025-04-22T11:42:11Z</dcterms:modified>
</cp:coreProperties>
</file>