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9D2" w:rsidRDefault="00B659D2">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659D2">
        <w:tc>
          <w:tcPr>
            <w:tcW w:w="4677" w:type="dxa"/>
            <w:tcBorders>
              <w:top w:val="nil"/>
              <w:left w:val="nil"/>
              <w:bottom w:val="nil"/>
              <w:right w:val="nil"/>
            </w:tcBorders>
          </w:tcPr>
          <w:p w:rsidR="00B659D2" w:rsidRDefault="00B659D2">
            <w:pPr>
              <w:pStyle w:val="ConsPlusNormal"/>
            </w:pPr>
            <w:r>
              <w:t>6 марта 2022 года</w:t>
            </w:r>
          </w:p>
        </w:tc>
        <w:tc>
          <w:tcPr>
            <w:tcW w:w="4677" w:type="dxa"/>
            <w:tcBorders>
              <w:top w:val="nil"/>
              <w:left w:val="nil"/>
              <w:bottom w:val="nil"/>
              <w:right w:val="nil"/>
            </w:tcBorders>
          </w:tcPr>
          <w:p w:rsidR="00B659D2" w:rsidRDefault="00B659D2">
            <w:pPr>
              <w:pStyle w:val="ConsPlusNormal"/>
              <w:jc w:val="right"/>
            </w:pPr>
            <w:r>
              <w:t>N 39-ФЗ</w:t>
            </w:r>
          </w:p>
        </w:tc>
      </w:tr>
    </w:tbl>
    <w:p w:rsidR="00B659D2" w:rsidRDefault="00B659D2">
      <w:pPr>
        <w:pStyle w:val="ConsPlusNormal"/>
        <w:pBdr>
          <w:bottom w:val="single" w:sz="6" w:space="0" w:color="auto"/>
        </w:pBdr>
        <w:spacing w:before="100" w:after="100"/>
        <w:jc w:val="both"/>
        <w:rPr>
          <w:sz w:val="2"/>
          <w:szCs w:val="2"/>
        </w:rPr>
      </w:pPr>
    </w:p>
    <w:p w:rsidR="00B659D2" w:rsidRDefault="00B659D2">
      <w:pPr>
        <w:pStyle w:val="ConsPlusNormal"/>
        <w:jc w:val="both"/>
      </w:pPr>
    </w:p>
    <w:p w:rsidR="00B659D2" w:rsidRDefault="00B659D2">
      <w:pPr>
        <w:pStyle w:val="ConsPlusTitle"/>
        <w:jc w:val="center"/>
      </w:pPr>
      <w:r>
        <w:t>РОССИЙСКАЯ ФЕДЕРАЦИЯ</w:t>
      </w:r>
    </w:p>
    <w:p w:rsidR="00B659D2" w:rsidRDefault="00B659D2">
      <w:pPr>
        <w:pStyle w:val="ConsPlusTitle"/>
        <w:jc w:val="center"/>
      </w:pPr>
    </w:p>
    <w:p w:rsidR="00B659D2" w:rsidRDefault="00B659D2">
      <w:pPr>
        <w:pStyle w:val="ConsPlusTitle"/>
        <w:jc w:val="center"/>
      </w:pPr>
      <w:r>
        <w:t>ФЕДЕРАЛЬНЫЙ ЗАКОН</w:t>
      </w:r>
    </w:p>
    <w:p w:rsidR="00B659D2" w:rsidRDefault="00B659D2">
      <w:pPr>
        <w:pStyle w:val="ConsPlusTitle"/>
        <w:jc w:val="center"/>
      </w:pPr>
    </w:p>
    <w:p w:rsidR="00B659D2" w:rsidRDefault="00B659D2">
      <w:pPr>
        <w:pStyle w:val="ConsPlusTitle"/>
        <w:jc w:val="center"/>
      </w:pPr>
      <w:r>
        <w:t>О ВНЕСЕНИИ ИЗМЕНЕНИЙ</w:t>
      </w:r>
    </w:p>
    <w:p w:rsidR="00B659D2" w:rsidRDefault="00B659D2">
      <w:pPr>
        <w:pStyle w:val="ConsPlusTitle"/>
        <w:jc w:val="center"/>
      </w:pPr>
      <w:r>
        <w:t>В ОТДЕЛЬНЫЕ ЗАКОНОДАТЕЛЬНЫЕ АКТЫ РОССИЙСКОЙ ФЕДЕРАЦИИ</w:t>
      </w:r>
    </w:p>
    <w:p w:rsidR="00B659D2" w:rsidRDefault="00B659D2">
      <w:pPr>
        <w:pStyle w:val="ConsPlusNormal"/>
        <w:ind w:firstLine="540"/>
        <w:jc w:val="both"/>
      </w:pPr>
    </w:p>
    <w:p w:rsidR="00B659D2" w:rsidRDefault="00B659D2">
      <w:pPr>
        <w:pStyle w:val="ConsPlusNormal"/>
        <w:jc w:val="right"/>
      </w:pPr>
      <w:r>
        <w:t>Принят</w:t>
      </w:r>
    </w:p>
    <w:p w:rsidR="00B659D2" w:rsidRDefault="00B659D2">
      <w:pPr>
        <w:pStyle w:val="ConsPlusNormal"/>
        <w:jc w:val="right"/>
      </w:pPr>
      <w:r>
        <w:t>Государственной Думой</w:t>
      </w:r>
    </w:p>
    <w:p w:rsidR="00B659D2" w:rsidRDefault="00B659D2">
      <w:pPr>
        <w:pStyle w:val="ConsPlusNormal"/>
        <w:jc w:val="right"/>
      </w:pPr>
      <w:r>
        <w:t>22 февраля 2022 года</w:t>
      </w:r>
    </w:p>
    <w:p w:rsidR="00B659D2" w:rsidRDefault="00B659D2">
      <w:pPr>
        <w:pStyle w:val="ConsPlusNormal"/>
        <w:jc w:val="right"/>
      </w:pPr>
    </w:p>
    <w:p w:rsidR="00B659D2" w:rsidRDefault="00B659D2">
      <w:pPr>
        <w:pStyle w:val="ConsPlusNormal"/>
        <w:jc w:val="right"/>
      </w:pPr>
      <w:r>
        <w:t>Одобрен</w:t>
      </w:r>
    </w:p>
    <w:p w:rsidR="00B659D2" w:rsidRDefault="00B659D2">
      <w:pPr>
        <w:pStyle w:val="ConsPlusNormal"/>
        <w:jc w:val="right"/>
      </w:pPr>
      <w:r>
        <w:t>Советом Федерации</w:t>
      </w:r>
    </w:p>
    <w:p w:rsidR="00B659D2" w:rsidRDefault="00B659D2">
      <w:pPr>
        <w:pStyle w:val="ConsPlusNormal"/>
        <w:jc w:val="right"/>
      </w:pPr>
      <w:r>
        <w:t>2 марта 2022 года</w:t>
      </w:r>
    </w:p>
    <w:p w:rsidR="00B659D2" w:rsidRDefault="00B659D2">
      <w:pPr>
        <w:pStyle w:val="ConsPlusNormal"/>
        <w:ind w:firstLine="540"/>
        <w:jc w:val="both"/>
      </w:pPr>
    </w:p>
    <w:p w:rsidR="00B659D2" w:rsidRDefault="00B659D2">
      <w:pPr>
        <w:pStyle w:val="ConsPlusTitle"/>
        <w:ind w:firstLine="540"/>
        <w:jc w:val="both"/>
        <w:outlineLvl w:val="0"/>
      </w:pPr>
      <w:r>
        <w:t>Статья 1</w:t>
      </w:r>
    </w:p>
    <w:p w:rsidR="00B659D2" w:rsidRDefault="00B659D2">
      <w:pPr>
        <w:pStyle w:val="ConsPlusNormal"/>
        <w:ind w:firstLine="540"/>
        <w:jc w:val="both"/>
      </w:pPr>
    </w:p>
    <w:p w:rsidR="00B659D2" w:rsidRDefault="00B659D2">
      <w:pPr>
        <w:pStyle w:val="ConsPlusNormal"/>
        <w:ind w:firstLine="540"/>
        <w:jc w:val="both"/>
      </w:pPr>
      <w:r>
        <w:t xml:space="preserve">Внести в Федеральный </w:t>
      </w:r>
      <w:hyperlink r:id="rId4">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20, ст. 2251; N 30, ст. 3597, 3616; 2009, N 52, ст. 6427; 2010, N 45, ст. 5753; 2011, N 15, ст. 2041; N 17, ст. 2310; N 30, ст. 4590; 2015, N 1, ст. 72; N 29, ст. 4374; N 48, ст. 6723; 2016, N 7, ст. 914; 2020, N 30, ст. 4765; 2021, N 24, ст. 4188) следующие изменения:</w:t>
      </w:r>
    </w:p>
    <w:p w:rsidR="00B659D2" w:rsidRDefault="00B6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9D2" w:rsidRDefault="00B6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9D2" w:rsidRDefault="00B659D2">
            <w:pPr>
              <w:pStyle w:val="ConsPlusNormal"/>
              <w:jc w:val="both"/>
            </w:pPr>
            <w:proofErr w:type="spellStart"/>
            <w:r>
              <w:rPr>
                <w:color w:val="392C69"/>
              </w:rPr>
              <w:t>КонсультантПлюс</w:t>
            </w:r>
            <w:proofErr w:type="spellEnd"/>
            <w:r>
              <w:rPr>
                <w:color w:val="392C69"/>
              </w:rPr>
              <w:t>: примечание.</w:t>
            </w:r>
          </w:p>
          <w:p w:rsidR="00B659D2" w:rsidRDefault="00B659D2">
            <w:pPr>
              <w:pStyle w:val="ConsPlusNormal"/>
              <w:jc w:val="both"/>
            </w:pPr>
            <w:r>
              <w:rPr>
                <w:color w:val="392C69"/>
              </w:rPr>
              <w:t xml:space="preserve">П. 1 ст. 1 </w:t>
            </w:r>
            <w:hyperlink w:anchor="P166">
              <w:r>
                <w:rPr>
                  <w:color w:val="0000FF"/>
                </w:rPr>
                <w:t>вступает</w:t>
              </w:r>
            </w:hyperlink>
            <w:r>
              <w:rPr>
                <w:color w:val="392C69"/>
              </w:rPr>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r>
    </w:tbl>
    <w:p w:rsidR="00B659D2" w:rsidRDefault="00B659D2">
      <w:pPr>
        <w:pStyle w:val="ConsPlusNormal"/>
        <w:spacing w:before="280"/>
        <w:ind w:firstLine="540"/>
        <w:jc w:val="both"/>
      </w:pPr>
      <w:bookmarkStart w:id="1" w:name="P24"/>
      <w:bookmarkEnd w:id="1"/>
      <w:r>
        <w:t xml:space="preserve">1) </w:t>
      </w:r>
      <w:hyperlink r:id="rId5">
        <w:r>
          <w:rPr>
            <w:color w:val="0000FF"/>
          </w:rPr>
          <w:t>статью 10</w:t>
        </w:r>
      </w:hyperlink>
      <w:r>
        <w:t xml:space="preserve"> признать утратившей силу;</w:t>
      </w:r>
    </w:p>
    <w:p w:rsidR="00B659D2" w:rsidRDefault="00B659D2">
      <w:pPr>
        <w:pStyle w:val="ConsPlusNormal"/>
        <w:spacing w:before="220"/>
        <w:ind w:firstLine="540"/>
        <w:jc w:val="both"/>
      </w:pPr>
      <w:r>
        <w:t xml:space="preserve">2) </w:t>
      </w:r>
      <w:hyperlink r:id="rId6">
        <w:r>
          <w:rPr>
            <w:color w:val="0000FF"/>
          </w:rPr>
          <w:t>главу 1</w:t>
        </w:r>
      </w:hyperlink>
      <w:r>
        <w:t xml:space="preserve"> дополнить статьей 10.1 следующего содержания:</w:t>
      </w:r>
    </w:p>
    <w:p w:rsidR="00B659D2" w:rsidRDefault="00B659D2">
      <w:pPr>
        <w:pStyle w:val="ConsPlusNormal"/>
        <w:ind w:firstLine="540"/>
        <w:jc w:val="both"/>
      </w:pPr>
    </w:p>
    <w:p w:rsidR="00B659D2" w:rsidRDefault="00B659D2">
      <w:pPr>
        <w:pStyle w:val="ConsPlusNormal"/>
        <w:ind w:firstLine="540"/>
        <w:jc w:val="both"/>
      </w:pPr>
      <w:r>
        <w:t>"Статья 10.1. Система контроля за формированием и использованием средств дорожных фондов</w:t>
      </w:r>
    </w:p>
    <w:p w:rsidR="00B659D2" w:rsidRDefault="00B659D2">
      <w:pPr>
        <w:pStyle w:val="ConsPlusNormal"/>
        <w:ind w:firstLine="540"/>
        <w:jc w:val="both"/>
      </w:pPr>
    </w:p>
    <w:p w:rsidR="00B659D2" w:rsidRDefault="00B659D2">
      <w:pPr>
        <w:pStyle w:val="ConsPlusNormal"/>
        <w:ind w:firstLine="540"/>
        <w:jc w:val="both"/>
      </w:pPr>
      <w:r>
        <w:t>1. 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rsidR="00B659D2" w:rsidRDefault="00B659D2">
      <w:pPr>
        <w:pStyle w:val="ConsPlusNormal"/>
        <w:spacing w:before="220"/>
        <w:ind w:firstLine="540"/>
        <w:jc w:val="both"/>
      </w:pPr>
      <w:r>
        <w:t>2. Система контроля должна обеспечивать в том числе:</w:t>
      </w:r>
    </w:p>
    <w:p w:rsidR="00B659D2" w:rsidRDefault="00B659D2">
      <w:pPr>
        <w:pStyle w:val="ConsPlusNormal"/>
        <w:spacing w:before="220"/>
        <w:ind w:firstLine="540"/>
        <w:jc w:val="both"/>
      </w:pPr>
      <w:r>
        <w:t>1) сбор, обработку, анализ и хранение информации;</w:t>
      </w:r>
    </w:p>
    <w:p w:rsidR="00B659D2" w:rsidRDefault="00B659D2">
      <w:pPr>
        <w:pStyle w:val="ConsPlusNormal"/>
        <w:spacing w:before="220"/>
        <w:ind w:firstLine="540"/>
        <w:jc w:val="both"/>
      </w:pPr>
      <w:r>
        <w:t xml:space="preserve">2) доступ к информации, содержащейся в системе контроля, посредством использования </w:t>
      </w:r>
      <w:r>
        <w:lastRenderedPageBreak/>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659D2" w:rsidRDefault="00B659D2">
      <w:pPr>
        <w:pStyle w:val="ConsPlusNormal"/>
        <w:spacing w:before="220"/>
        <w:ind w:firstLine="540"/>
        <w:jc w:val="both"/>
      </w:pPr>
      <w:r>
        <w:t>3) взаимодействие оператора системы контроля, поставщиков и пользователей информации;</w:t>
      </w:r>
    </w:p>
    <w:p w:rsidR="00B659D2" w:rsidRDefault="00B659D2">
      <w:pPr>
        <w:pStyle w:val="ConsPlusNormal"/>
        <w:spacing w:before="22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B659D2" w:rsidRDefault="00B659D2">
      <w:pPr>
        <w:pStyle w:val="ConsPlusNormal"/>
        <w:spacing w:before="220"/>
        <w:ind w:firstLine="540"/>
        <w:jc w:val="both"/>
      </w:pPr>
      <w:r>
        <w:t>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учреждение.</w:t>
      </w:r>
    </w:p>
    <w:p w:rsidR="00B659D2" w:rsidRDefault="00B659D2">
      <w:pPr>
        <w:pStyle w:val="ConsPlusNormal"/>
        <w:spacing w:before="220"/>
        <w:ind w:firstLine="540"/>
        <w:jc w:val="both"/>
      </w:pPr>
      <w:r>
        <w:t>4. Оператор системы контроля осуществляет:</w:t>
      </w:r>
    </w:p>
    <w:p w:rsidR="00B659D2" w:rsidRDefault="00B659D2">
      <w:pPr>
        <w:pStyle w:val="ConsPlusNormal"/>
        <w:spacing w:before="220"/>
        <w:ind w:firstLine="540"/>
        <w:jc w:val="both"/>
      </w:pPr>
      <w:r>
        <w:t>1) эксплуатацию и развитие системы контроля;</w:t>
      </w:r>
    </w:p>
    <w:p w:rsidR="00B659D2" w:rsidRDefault="00B659D2">
      <w:pPr>
        <w:pStyle w:val="ConsPlusNormal"/>
        <w:spacing w:before="22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sidR="00B659D2" w:rsidRDefault="00B659D2">
      <w:pPr>
        <w:pStyle w:val="ConsPlusNormal"/>
        <w:spacing w:before="22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rsidR="00B659D2" w:rsidRDefault="00B659D2">
      <w:pPr>
        <w:pStyle w:val="ConsPlusNormal"/>
        <w:spacing w:before="220"/>
        <w:ind w:firstLine="540"/>
        <w:jc w:val="both"/>
      </w:pPr>
      <w:r>
        <w:t>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B659D2" w:rsidRDefault="00B659D2">
      <w:pPr>
        <w:pStyle w:val="ConsPlusNormal"/>
        <w:spacing w:before="220"/>
        <w:ind w:firstLine="540"/>
        <w:jc w:val="both"/>
      </w:pPr>
      <w:r>
        <w:t>6. Виды информации, размещаемой в системе контроля:</w:t>
      </w:r>
    </w:p>
    <w:p w:rsidR="00B659D2" w:rsidRDefault="00B659D2">
      <w:pPr>
        <w:pStyle w:val="ConsPlusNormal"/>
        <w:spacing w:before="220"/>
        <w:ind w:firstLine="540"/>
        <w:jc w:val="both"/>
      </w:pPr>
      <w:r>
        <w:t xml:space="preserve">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w:t>
      </w:r>
      <w:proofErr w:type="spellStart"/>
      <w:r>
        <w:t>муниципально</w:t>
      </w:r>
      <w:proofErr w:type="spellEnd"/>
      <w:r>
        <w:t>-частном партнерстве;</w:t>
      </w:r>
    </w:p>
    <w:p w:rsidR="00B659D2" w:rsidRDefault="00B659D2">
      <w:pPr>
        <w:pStyle w:val="ConsPlusNormal"/>
        <w:spacing w:before="220"/>
        <w:ind w:firstLine="540"/>
        <w:jc w:val="both"/>
      </w:pPr>
      <w:r>
        <w:t>2) наименования автомобильных дорог общего пользования;</w:t>
      </w:r>
    </w:p>
    <w:p w:rsidR="00B659D2" w:rsidRDefault="00B659D2">
      <w:pPr>
        <w:pStyle w:val="ConsPlusNormal"/>
        <w:spacing w:before="220"/>
        <w:ind w:firstLine="540"/>
        <w:jc w:val="both"/>
      </w:pPr>
      <w:r>
        <w:t>3) идентификационные номера автомобильных дорог общего пользования;</w:t>
      </w:r>
    </w:p>
    <w:p w:rsidR="00B659D2" w:rsidRDefault="00B659D2">
      <w:pPr>
        <w:pStyle w:val="ConsPlusNormal"/>
        <w:spacing w:before="220"/>
        <w:ind w:firstLine="540"/>
        <w:jc w:val="both"/>
      </w:pPr>
      <w:r>
        <w:t>4) протяженность автомобильных дорог общего пользования, в том числе используемых на платной основе участков таких дорог;</w:t>
      </w:r>
    </w:p>
    <w:p w:rsidR="00B659D2" w:rsidRDefault="00B659D2">
      <w:pPr>
        <w:pStyle w:val="ConsPlusNormal"/>
        <w:spacing w:before="220"/>
        <w:ind w:firstLine="540"/>
        <w:jc w:val="both"/>
      </w:pPr>
      <w:r>
        <w:t>5) сведения о соответствии автомобильных дорог общего пользования и участков таких дорог техническим характеристикам класса и категории автомобильных дорог;</w:t>
      </w:r>
    </w:p>
    <w:p w:rsidR="00B659D2" w:rsidRDefault="00B659D2">
      <w:pPr>
        <w:pStyle w:val="ConsPlusNormal"/>
        <w:spacing w:before="220"/>
        <w:ind w:firstLine="540"/>
        <w:jc w:val="both"/>
      </w:pPr>
      <w:r>
        <w:t>6) сведения об искусственных дорожных сооружениях;</w:t>
      </w:r>
    </w:p>
    <w:p w:rsidR="00B659D2" w:rsidRDefault="00B659D2">
      <w:pPr>
        <w:pStyle w:val="ConsPlusNormal"/>
        <w:spacing w:before="220"/>
        <w:ind w:firstLine="540"/>
        <w:jc w:val="both"/>
      </w:pPr>
      <w:r>
        <w:lastRenderedPageBreak/>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sidR="00B659D2" w:rsidRDefault="00B659D2">
      <w:pPr>
        <w:pStyle w:val="ConsPlusNormal"/>
        <w:spacing w:before="220"/>
        <w:ind w:firstLine="540"/>
        <w:jc w:val="both"/>
      </w:pPr>
      <w:r>
        <w:t>8) результаты оценки технического состояния автомобильных дорог общего пользования;</w:t>
      </w:r>
    </w:p>
    <w:p w:rsidR="00B659D2" w:rsidRDefault="00B659D2">
      <w:pPr>
        <w:pStyle w:val="ConsPlusNormal"/>
        <w:spacing w:before="220"/>
        <w:ind w:firstLine="540"/>
        <w:jc w:val="both"/>
      </w:pPr>
      <w:r>
        <w:t>9) сведения о технических параметрах автомобильных дорог общего пользования;</w:t>
      </w:r>
    </w:p>
    <w:p w:rsidR="00B659D2" w:rsidRDefault="00B659D2">
      <w:pPr>
        <w:pStyle w:val="ConsPlusNormal"/>
        <w:spacing w:before="220"/>
        <w:ind w:firstLine="540"/>
        <w:jc w:val="both"/>
      </w:pPr>
      <w:r>
        <w:t>10) сведения об организации дорожного движения, а также о временных ограничениях и прекращении движения;</w:t>
      </w:r>
    </w:p>
    <w:p w:rsidR="00B659D2" w:rsidRDefault="00B659D2">
      <w:pPr>
        <w:pStyle w:val="ConsPlusNormal"/>
        <w:spacing w:before="220"/>
        <w:ind w:firstLine="540"/>
        <w:jc w:val="both"/>
      </w:pPr>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sidR="00B659D2" w:rsidRDefault="00B659D2">
      <w:pPr>
        <w:pStyle w:val="ConsPlusNormal"/>
        <w:spacing w:before="220"/>
        <w:ind w:firstLine="540"/>
        <w:jc w:val="both"/>
      </w:pPr>
      <w:r>
        <w:t>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sidR="00B659D2" w:rsidRDefault="00B659D2">
      <w:pPr>
        <w:pStyle w:val="ConsPlusNormal"/>
        <w:spacing w:before="220"/>
        <w:ind w:firstLine="540"/>
        <w:jc w:val="both"/>
      </w:pPr>
      <w:r>
        <w:t>13) сведения об аварийно-опасных участках дорог с указанием их местоположения;</w:t>
      </w:r>
    </w:p>
    <w:p w:rsidR="00B659D2" w:rsidRDefault="00B659D2">
      <w:pPr>
        <w:pStyle w:val="ConsPlusNormal"/>
        <w:spacing w:before="220"/>
        <w:ind w:firstLine="540"/>
        <w:jc w:val="both"/>
      </w:pPr>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sidR="00B659D2" w:rsidRDefault="00B659D2">
      <w:pPr>
        <w:pStyle w:val="ConsPlusNormal"/>
        <w:spacing w:before="22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rsidR="00B659D2" w:rsidRDefault="00B659D2">
      <w:pPr>
        <w:pStyle w:val="ConsPlusNormal"/>
        <w:spacing w:before="220"/>
        <w:ind w:firstLine="540"/>
        <w:jc w:val="both"/>
      </w:pPr>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sidR="00B659D2" w:rsidRDefault="00B659D2">
      <w:pPr>
        <w:pStyle w:val="ConsPlusNormal"/>
        <w:spacing w:before="220"/>
        <w:ind w:firstLine="540"/>
        <w:jc w:val="both"/>
      </w:pPr>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sidR="00B659D2" w:rsidRDefault="00B659D2">
      <w:pPr>
        <w:pStyle w:val="ConsPlusNormal"/>
        <w:spacing w:before="220"/>
        <w:ind w:firstLine="540"/>
        <w:jc w:val="both"/>
      </w:pPr>
      <w:r>
        <w:t>7. Обладателем информации, содержащейся в системе контроля, является Российская Федерация.</w:t>
      </w:r>
    </w:p>
    <w:p w:rsidR="00B659D2" w:rsidRDefault="00B659D2">
      <w:pPr>
        <w:pStyle w:val="ConsPlusNormal"/>
        <w:spacing w:before="220"/>
        <w:ind w:firstLine="540"/>
        <w:jc w:val="both"/>
      </w:pPr>
      <w:r>
        <w:t>8. Оператор системы контроля обязан обеспечивать возможность размещения в системе контроля информации, предусмотренной частью 6 настоящей статьи, в полном объеме, а также обеспечивать работоспособность системы контроля в соответствии с порядком, указанным в части 5 настоящей статьи.</w:t>
      </w:r>
    </w:p>
    <w:p w:rsidR="00B659D2" w:rsidRDefault="00B659D2">
      <w:pPr>
        <w:pStyle w:val="ConsPlusNormal"/>
        <w:spacing w:before="220"/>
        <w:ind w:firstLine="540"/>
        <w:jc w:val="both"/>
      </w:pPr>
      <w:r>
        <w:t>9. Владелец автомобильной дороги общего пользования обязан размещать в соответствии с порядком, указанным в части 5 настоящей статьи, в системе контроля достоверную информацию, установленную пунктами 1 - 11 и 16 части 6 настоящей статьи и подписанную усиленной квалифицированной электронной подписью. В случае,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B659D2" w:rsidRDefault="00B659D2">
      <w:pPr>
        <w:pStyle w:val="ConsPlusNormal"/>
        <w:spacing w:before="220"/>
        <w:ind w:firstLine="540"/>
        <w:jc w:val="both"/>
      </w:pPr>
      <w:r>
        <w:t xml:space="preserve">10. Информация, установленная пунктами 12 - 14 и 17 части 6 настоящей статьи, представляется оператору системы контроля органами государственной власти, органами местного </w:t>
      </w:r>
      <w:r>
        <w:lastRenderedPageBreak/>
        <w:t>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части 5 настоящей статьи, для последующего размещения оператором системы контроля в системе контроля.</w:t>
      </w:r>
    </w:p>
    <w:p w:rsidR="00B659D2" w:rsidRDefault="00B659D2">
      <w:pPr>
        <w:pStyle w:val="ConsPlusNormal"/>
        <w:spacing w:before="22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B659D2" w:rsidRDefault="00B659D2">
      <w:pPr>
        <w:pStyle w:val="ConsPlusNormal"/>
        <w:spacing w:before="220"/>
        <w:ind w:firstLine="540"/>
        <w:jc w:val="both"/>
      </w:pPr>
      <w:r>
        <w:t>12. Нормативы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rsidR="00B659D2" w:rsidRDefault="00B659D2">
      <w:pPr>
        <w:pStyle w:val="ConsPlusNormal"/>
        <w:ind w:firstLine="540"/>
        <w:jc w:val="both"/>
      </w:pPr>
    </w:p>
    <w:p w:rsidR="00B659D2" w:rsidRDefault="00B659D2">
      <w:pPr>
        <w:pStyle w:val="ConsPlusNormal"/>
        <w:ind w:firstLine="540"/>
        <w:jc w:val="both"/>
      </w:pPr>
      <w:r>
        <w:t xml:space="preserve">3) в </w:t>
      </w:r>
      <w:hyperlink r:id="rId7">
        <w:r>
          <w:rPr>
            <w:color w:val="0000FF"/>
          </w:rPr>
          <w:t>статье 11</w:t>
        </w:r>
      </w:hyperlink>
      <w:r>
        <w:t>:</w:t>
      </w:r>
    </w:p>
    <w:p w:rsidR="00B659D2" w:rsidRDefault="00B659D2">
      <w:pPr>
        <w:pStyle w:val="ConsPlusNormal"/>
        <w:spacing w:before="220"/>
        <w:ind w:firstLine="540"/>
        <w:jc w:val="both"/>
      </w:pPr>
      <w:r>
        <w:t xml:space="preserve">а) </w:t>
      </w:r>
      <w:hyperlink r:id="rId8">
        <w:r>
          <w:rPr>
            <w:color w:val="0000FF"/>
          </w:rPr>
          <w:t>пункт 9</w:t>
        </w:r>
      </w:hyperlink>
      <w:r>
        <w:t xml:space="preserve"> признать утратившим силу;</w:t>
      </w:r>
    </w:p>
    <w:p w:rsidR="00B659D2" w:rsidRDefault="00B659D2">
      <w:pPr>
        <w:pStyle w:val="ConsPlusNormal"/>
        <w:spacing w:before="220"/>
        <w:ind w:firstLine="540"/>
        <w:jc w:val="both"/>
      </w:pPr>
      <w:r>
        <w:t xml:space="preserve">б) </w:t>
      </w:r>
      <w:hyperlink r:id="rId9">
        <w:r>
          <w:rPr>
            <w:color w:val="0000FF"/>
          </w:rPr>
          <w:t>дополнить</w:t>
        </w:r>
      </w:hyperlink>
      <w:r>
        <w:t xml:space="preserve"> пунктами 9.1 и 9.2 следующего содержания:</w:t>
      </w:r>
    </w:p>
    <w:p w:rsidR="00B659D2" w:rsidRDefault="00B659D2">
      <w:pPr>
        <w:pStyle w:val="ConsPlusNormal"/>
        <w:spacing w:before="220"/>
        <w:ind w:firstLine="540"/>
        <w:jc w:val="both"/>
      </w:pPr>
      <w:r>
        <w:t>"9.1) утверждение порядка эксплуатации системы контроля, состава сведений, размещаемых в 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rsidR="00B659D2" w:rsidRDefault="00B659D2">
      <w:pPr>
        <w:pStyle w:val="ConsPlusNormal"/>
        <w:spacing w:before="22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rsidR="00B659D2" w:rsidRDefault="00B659D2">
      <w:pPr>
        <w:pStyle w:val="ConsPlusNormal"/>
        <w:spacing w:before="220"/>
        <w:ind w:firstLine="540"/>
        <w:jc w:val="both"/>
      </w:pPr>
      <w:r>
        <w:t xml:space="preserve">в) </w:t>
      </w:r>
      <w:hyperlink r:id="rId10">
        <w:r>
          <w:rPr>
            <w:color w:val="0000FF"/>
          </w:rPr>
          <w:t>пункт 17</w:t>
        </w:r>
      </w:hyperlink>
      <w:r>
        <w:t xml:space="preserve"> дополнить словами ", в том числе посредством системы контроля";</w:t>
      </w:r>
    </w:p>
    <w:p w:rsidR="00B659D2" w:rsidRDefault="00B659D2">
      <w:pPr>
        <w:pStyle w:val="ConsPlusNormal"/>
        <w:spacing w:before="220"/>
        <w:ind w:firstLine="540"/>
        <w:jc w:val="both"/>
      </w:pPr>
      <w:r>
        <w:t xml:space="preserve">4) </w:t>
      </w:r>
      <w:hyperlink r:id="rId11">
        <w:r>
          <w:rPr>
            <w:color w:val="0000FF"/>
          </w:rPr>
          <w:t>пункт 10 статьи 12</w:t>
        </w:r>
      </w:hyperlink>
      <w:r>
        <w:t xml:space="preserve"> дополнить словами ", в том числе посредством системы контроля";</w:t>
      </w:r>
    </w:p>
    <w:p w:rsidR="00B659D2" w:rsidRDefault="00B659D2">
      <w:pPr>
        <w:pStyle w:val="ConsPlusNormal"/>
        <w:spacing w:before="220"/>
        <w:ind w:firstLine="540"/>
        <w:jc w:val="both"/>
      </w:pPr>
      <w:r>
        <w:t xml:space="preserve">5) </w:t>
      </w:r>
      <w:hyperlink r:id="rId12">
        <w:r>
          <w:rPr>
            <w:color w:val="0000FF"/>
          </w:rPr>
          <w:t>пункт 10 части 1 статьи 13</w:t>
        </w:r>
      </w:hyperlink>
      <w:r>
        <w:t xml:space="preserve"> дополнить словами ", в том числе посредством системы контроля";</w:t>
      </w:r>
    </w:p>
    <w:p w:rsidR="00B659D2" w:rsidRDefault="00B659D2">
      <w:pPr>
        <w:pStyle w:val="ConsPlusNormal"/>
        <w:spacing w:before="220"/>
        <w:ind w:firstLine="540"/>
        <w:jc w:val="both"/>
      </w:pPr>
      <w:r>
        <w:t xml:space="preserve">6) </w:t>
      </w:r>
      <w:hyperlink r:id="rId13">
        <w:r>
          <w:rPr>
            <w:color w:val="0000FF"/>
          </w:rPr>
          <w:t>пункт 3 статьи 28</w:t>
        </w:r>
      </w:hyperlink>
      <w:r>
        <w:t xml:space="preserve"> после слова "маршрутах" дополнить словом "движения", дополнить словами ", в том числе посредством системы контроля";</w:t>
      </w:r>
    </w:p>
    <w:p w:rsidR="00B659D2" w:rsidRDefault="00B659D2">
      <w:pPr>
        <w:pStyle w:val="ConsPlusNormal"/>
        <w:spacing w:before="220"/>
        <w:ind w:firstLine="540"/>
        <w:jc w:val="both"/>
      </w:pPr>
      <w:r>
        <w:t xml:space="preserve">7) </w:t>
      </w:r>
      <w:hyperlink r:id="rId14">
        <w:r>
          <w:rPr>
            <w:color w:val="0000FF"/>
          </w:rPr>
          <w:t>статью 62</w:t>
        </w:r>
      </w:hyperlink>
      <w:r>
        <w:t xml:space="preserve"> дополнить частью 11 следующего содержания:</w:t>
      </w:r>
    </w:p>
    <w:p w:rsidR="00B659D2" w:rsidRDefault="00B659D2">
      <w:pPr>
        <w:pStyle w:val="ConsPlusNormal"/>
        <w:spacing w:before="220"/>
        <w:ind w:firstLine="540"/>
        <w:jc w:val="both"/>
      </w:pPr>
      <w:r>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rsidR="00B659D2" w:rsidRDefault="00B659D2">
      <w:pPr>
        <w:pStyle w:val="ConsPlusNormal"/>
        <w:ind w:firstLine="540"/>
        <w:jc w:val="both"/>
      </w:pPr>
    </w:p>
    <w:p w:rsidR="00B659D2" w:rsidRDefault="00B659D2">
      <w:pPr>
        <w:pStyle w:val="ConsPlusTitle"/>
        <w:ind w:firstLine="540"/>
        <w:jc w:val="both"/>
        <w:outlineLvl w:val="0"/>
      </w:pPr>
      <w:r>
        <w:t>Статья 2</w:t>
      </w:r>
    </w:p>
    <w:p w:rsidR="00B659D2" w:rsidRDefault="00B659D2">
      <w:pPr>
        <w:pStyle w:val="ConsPlusNormal"/>
        <w:ind w:firstLine="540"/>
        <w:jc w:val="both"/>
      </w:pPr>
    </w:p>
    <w:p w:rsidR="00B659D2" w:rsidRDefault="00B659D2">
      <w:pPr>
        <w:pStyle w:val="ConsPlusNormal"/>
        <w:ind w:firstLine="540"/>
        <w:jc w:val="both"/>
      </w:pPr>
      <w:r>
        <w:t xml:space="preserve">Внести в Федеральный </w:t>
      </w:r>
      <w:hyperlink r:id="rId15">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25, ст. 3268; N 31, ст. 4320; 2015, N 17, ст. 2477; N 29, ст. 4374; 2021, N 24, ст. 4188; N 27, ст. 5159, 5164) следующие изменения:</w:t>
      </w:r>
    </w:p>
    <w:p w:rsidR="00B659D2" w:rsidRDefault="00B659D2">
      <w:pPr>
        <w:pStyle w:val="ConsPlusNormal"/>
        <w:spacing w:before="220"/>
        <w:ind w:firstLine="540"/>
        <w:jc w:val="both"/>
      </w:pPr>
      <w:r>
        <w:lastRenderedPageBreak/>
        <w:t xml:space="preserve">1) в </w:t>
      </w:r>
      <w:hyperlink r:id="rId16">
        <w:r>
          <w:rPr>
            <w:color w:val="0000FF"/>
          </w:rPr>
          <w:t>части 1 статьи 2</w:t>
        </w:r>
      </w:hyperlink>
      <w:r>
        <w:t>:</w:t>
      </w:r>
    </w:p>
    <w:p w:rsidR="00B659D2" w:rsidRDefault="00B659D2">
      <w:pPr>
        <w:pStyle w:val="ConsPlusNormal"/>
        <w:spacing w:before="220"/>
        <w:ind w:firstLine="540"/>
        <w:jc w:val="both"/>
      </w:pPr>
      <w:r>
        <w:t xml:space="preserve">а) </w:t>
      </w:r>
      <w:hyperlink r:id="rId17">
        <w:r>
          <w:rPr>
            <w:color w:val="0000FF"/>
          </w:rPr>
          <w:t>пункт 27</w:t>
        </w:r>
      </w:hyperlink>
      <w:r>
        <w:t xml:space="preserve"> дополнить словами ", электронный договор фрахтования, электронный путевой лист, электронный заказ и электронная заявка";</w:t>
      </w:r>
    </w:p>
    <w:p w:rsidR="00B659D2" w:rsidRDefault="00B6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9D2" w:rsidRDefault="00B6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9D2" w:rsidRDefault="00B659D2">
            <w:pPr>
              <w:pStyle w:val="ConsPlusNormal"/>
              <w:jc w:val="both"/>
            </w:pPr>
            <w:proofErr w:type="spellStart"/>
            <w:r>
              <w:rPr>
                <w:color w:val="392C69"/>
              </w:rPr>
              <w:t>КонсультантПлюс</w:t>
            </w:r>
            <w:proofErr w:type="spellEnd"/>
            <w:r>
              <w:rPr>
                <w:color w:val="392C69"/>
              </w:rPr>
              <w:t>: примечание.</w:t>
            </w:r>
          </w:p>
          <w:p w:rsidR="00B659D2" w:rsidRDefault="00B659D2">
            <w:pPr>
              <w:pStyle w:val="ConsPlusNormal"/>
              <w:jc w:val="both"/>
            </w:pPr>
            <w:proofErr w:type="spellStart"/>
            <w:r>
              <w:rPr>
                <w:color w:val="392C69"/>
              </w:rPr>
              <w:t>Пп</w:t>
            </w:r>
            <w:proofErr w:type="spellEnd"/>
            <w:r>
              <w:rPr>
                <w:color w:val="392C69"/>
              </w:rPr>
              <w:t xml:space="preserve">. "б" п. 1 ст. 2 </w:t>
            </w:r>
            <w:hyperlink w:anchor="P165">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r>
    </w:tbl>
    <w:p w:rsidR="00B659D2" w:rsidRDefault="00B659D2">
      <w:pPr>
        <w:pStyle w:val="ConsPlusNormal"/>
        <w:spacing w:before="280"/>
        <w:ind w:firstLine="540"/>
        <w:jc w:val="both"/>
      </w:pPr>
      <w:bookmarkStart w:id="2" w:name="P85"/>
      <w:bookmarkEnd w:id="2"/>
      <w:r>
        <w:t xml:space="preserve">б) в </w:t>
      </w:r>
      <w:hyperlink r:id="rId18">
        <w:r>
          <w:rPr>
            <w:color w:val="0000FF"/>
          </w:rPr>
          <w:t>пункте 28</w:t>
        </w:r>
      </w:hyperlink>
      <w:r>
        <w:t xml:space="preserve"> слова ", подписанного усиленными квалифицированными электронными подписями участников информационного взаимодействия" исключить;</w:t>
      </w:r>
    </w:p>
    <w:p w:rsidR="00B659D2" w:rsidRDefault="00B6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9D2" w:rsidRDefault="00B6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9D2" w:rsidRDefault="00B659D2">
            <w:pPr>
              <w:pStyle w:val="ConsPlusNormal"/>
              <w:jc w:val="both"/>
            </w:pPr>
            <w:proofErr w:type="spellStart"/>
            <w:r>
              <w:rPr>
                <w:color w:val="392C69"/>
              </w:rPr>
              <w:t>КонсультантПлюс</w:t>
            </w:r>
            <w:proofErr w:type="spellEnd"/>
            <w:r>
              <w:rPr>
                <w:color w:val="392C69"/>
              </w:rPr>
              <w:t>: примечание.</w:t>
            </w:r>
          </w:p>
          <w:p w:rsidR="00B659D2" w:rsidRDefault="00B659D2">
            <w:pPr>
              <w:pStyle w:val="ConsPlusNormal"/>
              <w:jc w:val="both"/>
            </w:pPr>
            <w:proofErr w:type="spellStart"/>
            <w:r>
              <w:rPr>
                <w:color w:val="392C69"/>
              </w:rPr>
              <w:t>Пп</w:t>
            </w:r>
            <w:proofErr w:type="spellEnd"/>
            <w:r>
              <w:rPr>
                <w:color w:val="392C69"/>
              </w:rPr>
              <w:t xml:space="preserve">. "в" п. 1 ст. 2 </w:t>
            </w:r>
            <w:hyperlink w:anchor="P165">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r>
    </w:tbl>
    <w:p w:rsidR="00B659D2" w:rsidRDefault="00B659D2">
      <w:pPr>
        <w:pStyle w:val="ConsPlusNormal"/>
        <w:spacing w:before="280"/>
        <w:ind w:firstLine="540"/>
        <w:jc w:val="both"/>
      </w:pPr>
      <w:r>
        <w:t xml:space="preserve">в) в </w:t>
      </w:r>
      <w:hyperlink r:id="rId19">
        <w:r>
          <w:rPr>
            <w:color w:val="0000FF"/>
          </w:rPr>
          <w:t>пункте 29</w:t>
        </w:r>
      </w:hyperlink>
      <w:r>
        <w:t xml:space="preserve"> слова ", подписанного усиленными квалифицированными электронными подписями участников информационного взаимодействия" исключить;</w:t>
      </w:r>
    </w:p>
    <w:p w:rsidR="00B659D2" w:rsidRDefault="00B6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9D2" w:rsidRDefault="00B6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9D2" w:rsidRDefault="00B659D2">
            <w:pPr>
              <w:pStyle w:val="ConsPlusNormal"/>
              <w:jc w:val="both"/>
            </w:pPr>
            <w:proofErr w:type="spellStart"/>
            <w:r>
              <w:rPr>
                <w:color w:val="392C69"/>
              </w:rPr>
              <w:t>КонсультантПлюс</w:t>
            </w:r>
            <w:proofErr w:type="spellEnd"/>
            <w:r>
              <w:rPr>
                <w:color w:val="392C69"/>
              </w:rPr>
              <w:t>: примечание.</w:t>
            </w:r>
          </w:p>
          <w:p w:rsidR="00B659D2" w:rsidRDefault="00B659D2">
            <w:pPr>
              <w:pStyle w:val="ConsPlusNormal"/>
              <w:jc w:val="both"/>
            </w:pPr>
            <w:proofErr w:type="spellStart"/>
            <w:r>
              <w:rPr>
                <w:color w:val="392C69"/>
              </w:rPr>
              <w:t>Пп</w:t>
            </w:r>
            <w:proofErr w:type="spellEnd"/>
            <w:r>
              <w:rPr>
                <w:color w:val="392C69"/>
              </w:rPr>
              <w:t xml:space="preserve">. "г" п. 1 ст. 2 </w:t>
            </w:r>
            <w:hyperlink w:anchor="P165">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r>
    </w:tbl>
    <w:p w:rsidR="00B659D2" w:rsidRDefault="00B659D2">
      <w:pPr>
        <w:pStyle w:val="ConsPlusNormal"/>
        <w:spacing w:before="280"/>
        <w:ind w:firstLine="540"/>
        <w:jc w:val="both"/>
      </w:pPr>
      <w:bookmarkStart w:id="3" w:name="P91"/>
      <w:bookmarkEnd w:id="3"/>
      <w:r>
        <w:t xml:space="preserve">г) в </w:t>
      </w:r>
      <w:hyperlink r:id="rId20">
        <w:r>
          <w:rPr>
            <w:color w:val="0000FF"/>
          </w:rPr>
          <w:t>пункте 30</w:t>
        </w:r>
      </w:hyperlink>
      <w:r>
        <w:t xml:space="preserve"> слова ", подписанного усиленными квалифицированными электронными подписями участников информационного взаимодействия" исключить;</w:t>
      </w:r>
    </w:p>
    <w:p w:rsidR="00B659D2" w:rsidRDefault="00B659D2">
      <w:pPr>
        <w:pStyle w:val="ConsPlusNormal"/>
        <w:spacing w:before="220"/>
        <w:ind w:firstLine="540"/>
        <w:jc w:val="both"/>
      </w:pPr>
      <w:r>
        <w:t xml:space="preserve">д) </w:t>
      </w:r>
      <w:hyperlink r:id="rId21">
        <w:r>
          <w:rPr>
            <w:color w:val="0000FF"/>
          </w:rPr>
          <w:t>дополнить</w:t>
        </w:r>
      </w:hyperlink>
      <w:r>
        <w:t xml:space="preserve"> пунктами 33 - 36 следующего содержания:</w:t>
      </w:r>
    </w:p>
    <w:p w:rsidR="00B659D2" w:rsidRDefault="00B659D2">
      <w:pPr>
        <w:pStyle w:val="ConsPlusNormal"/>
        <w:spacing w:before="220"/>
        <w:ind w:firstLine="540"/>
        <w:jc w:val="both"/>
      </w:pPr>
      <w:r>
        <w:t>"33) электронный договор фрахтования - договор фрахтования, сформированный в форме электронного документа;</w:t>
      </w:r>
    </w:p>
    <w:p w:rsidR="00B659D2" w:rsidRDefault="00B659D2">
      <w:pPr>
        <w:pStyle w:val="ConsPlusNormal"/>
        <w:spacing w:before="22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B659D2" w:rsidRDefault="00B659D2">
      <w:pPr>
        <w:pStyle w:val="ConsPlusNormal"/>
        <w:spacing w:before="22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B659D2" w:rsidRDefault="00B659D2">
      <w:pPr>
        <w:pStyle w:val="ConsPlusNormal"/>
        <w:spacing w:before="220"/>
        <w:ind w:firstLine="540"/>
        <w:jc w:val="both"/>
      </w:pPr>
      <w:r>
        <w:t>36) электронный путевой лист - путевой лист, сформированный в форме электронного документа.";</w:t>
      </w:r>
    </w:p>
    <w:p w:rsidR="00B659D2" w:rsidRDefault="00B659D2">
      <w:pPr>
        <w:pStyle w:val="ConsPlusNormal"/>
        <w:spacing w:before="220"/>
        <w:ind w:firstLine="540"/>
        <w:jc w:val="both"/>
      </w:pPr>
      <w:r>
        <w:t xml:space="preserve">2) </w:t>
      </w:r>
      <w:hyperlink r:id="rId22">
        <w:r>
          <w:rPr>
            <w:color w:val="0000FF"/>
          </w:rPr>
          <w:t>часть 2 статьи 3.1</w:t>
        </w:r>
      </w:hyperlink>
      <w:r>
        <w:t xml:space="preserve"> дополнить пунктом 14 следующего содержания:</w:t>
      </w:r>
    </w:p>
    <w:p w:rsidR="00B659D2" w:rsidRDefault="00B659D2">
      <w:pPr>
        <w:pStyle w:val="ConsPlusNormal"/>
        <w:spacing w:before="220"/>
        <w:ind w:firstLine="540"/>
        <w:jc w:val="both"/>
      </w:pPr>
      <w:r>
        <w:t>"14) обязательных требований к эксплуатации системы контроля за формированием и использованием средств дорожных фондов, к порядку, срокам и способам представления информации для ее размещения оператором указанной системы в указанной системе, к порядку, срокам и способам размещения владельцами автомобильных дорог общего пользования информации в указанной системе.";</w:t>
      </w:r>
    </w:p>
    <w:p w:rsidR="00B659D2" w:rsidRDefault="00B659D2">
      <w:pPr>
        <w:pStyle w:val="ConsPlusNormal"/>
        <w:spacing w:before="220"/>
        <w:ind w:firstLine="540"/>
        <w:jc w:val="both"/>
      </w:pPr>
      <w:r>
        <w:t xml:space="preserve">3) </w:t>
      </w:r>
      <w:hyperlink r:id="rId23">
        <w:r>
          <w:rPr>
            <w:color w:val="0000FF"/>
          </w:rPr>
          <w:t>статью 6</w:t>
        </w:r>
      </w:hyperlink>
      <w:r>
        <w:t xml:space="preserve"> изложить в следующей редакции:</w:t>
      </w:r>
    </w:p>
    <w:p w:rsidR="00B659D2" w:rsidRDefault="00B659D2">
      <w:pPr>
        <w:pStyle w:val="ConsPlusNormal"/>
        <w:ind w:firstLine="540"/>
        <w:jc w:val="both"/>
      </w:pPr>
    </w:p>
    <w:p w:rsidR="00B659D2" w:rsidRDefault="00B659D2">
      <w:pPr>
        <w:pStyle w:val="ConsPlusNormal"/>
        <w:ind w:firstLine="540"/>
        <w:jc w:val="both"/>
      </w:pPr>
      <w:r>
        <w:t>"Статья 6. Путевой лист</w:t>
      </w:r>
    </w:p>
    <w:p w:rsidR="00B659D2" w:rsidRDefault="00B659D2">
      <w:pPr>
        <w:pStyle w:val="ConsPlusNormal"/>
        <w:ind w:firstLine="540"/>
        <w:jc w:val="both"/>
      </w:pPr>
    </w:p>
    <w:p w:rsidR="00B659D2" w:rsidRDefault="00B659D2">
      <w:pPr>
        <w:pStyle w:val="ConsPlusNormal"/>
        <w:ind w:firstLine="540"/>
        <w:jc w:val="both"/>
      </w:pPr>
      <w:r>
        <w:t xml:space="preserve">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w:t>
      </w:r>
      <w:r>
        <w:lastRenderedPageBreak/>
        <w:t>договору аренды транспортного средства с экипажем, путевой лист оформляется арендодателем.</w:t>
      </w:r>
    </w:p>
    <w:p w:rsidR="00B659D2" w:rsidRDefault="00B659D2">
      <w:pPr>
        <w:pStyle w:val="ConsPlusNormal"/>
        <w:spacing w:before="220"/>
        <w:ind w:firstLine="540"/>
        <w:jc w:val="both"/>
      </w:pPr>
      <w:r>
        <w:t>2. Путевой лист оформляется на бумажном носителе или формируется в виде электронного путевого листа.</w:t>
      </w:r>
    </w:p>
    <w:p w:rsidR="00B659D2" w:rsidRDefault="00B659D2">
      <w:pPr>
        <w:pStyle w:val="ConsPlusNormal"/>
        <w:spacing w:before="220"/>
        <w:ind w:firstLine="540"/>
        <w:jc w:val="both"/>
      </w:pPr>
      <w:r>
        <w:t>3. Путевой лист содержит следующие сведения:</w:t>
      </w:r>
    </w:p>
    <w:p w:rsidR="00B659D2" w:rsidRDefault="00B659D2">
      <w:pPr>
        <w:pStyle w:val="ConsPlusNormal"/>
        <w:spacing w:before="220"/>
        <w:ind w:firstLine="540"/>
        <w:jc w:val="both"/>
      </w:pPr>
      <w:r>
        <w:t>1) о сроке действия путевого листа;</w:t>
      </w:r>
    </w:p>
    <w:p w:rsidR="00B659D2" w:rsidRDefault="00B659D2">
      <w:pPr>
        <w:pStyle w:val="ConsPlusNormal"/>
        <w:spacing w:before="220"/>
        <w:ind w:firstLine="540"/>
        <w:jc w:val="both"/>
      </w:pPr>
      <w:r>
        <w:t>2) о лице, оформившем путевой лист;</w:t>
      </w:r>
    </w:p>
    <w:p w:rsidR="00B659D2" w:rsidRDefault="00B659D2">
      <w:pPr>
        <w:pStyle w:val="ConsPlusNormal"/>
        <w:spacing w:before="220"/>
        <w:ind w:firstLine="540"/>
        <w:jc w:val="both"/>
      </w:pPr>
      <w:r>
        <w:t>3) о транспортном средстве;</w:t>
      </w:r>
    </w:p>
    <w:p w:rsidR="00B659D2" w:rsidRDefault="00B659D2">
      <w:pPr>
        <w:pStyle w:val="ConsPlusNormal"/>
        <w:spacing w:before="220"/>
        <w:ind w:firstLine="540"/>
        <w:jc w:val="both"/>
      </w:pPr>
      <w:r>
        <w:t>4) о водителе (водителях) транспортного средства;</w:t>
      </w:r>
    </w:p>
    <w:p w:rsidR="00B659D2" w:rsidRDefault="00B659D2">
      <w:pPr>
        <w:pStyle w:val="ConsPlusNormal"/>
        <w:spacing w:before="220"/>
        <w:ind w:firstLine="540"/>
        <w:jc w:val="both"/>
      </w:pPr>
      <w:r>
        <w:t>5) о виде перевозки;</w:t>
      </w:r>
    </w:p>
    <w:p w:rsidR="00B659D2" w:rsidRDefault="00B659D2">
      <w:pPr>
        <w:pStyle w:val="ConsPlusNormal"/>
        <w:spacing w:before="220"/>
        <w:ind w:firstLine="540"/>
        <w:jc w:val="both"/>
      </w:pPr>
      <w:r>
        <w:t>6) о виде сообщения.</w:t>
      </w:r>
    </w:p>
    <w:p w:rsidR="00B659D2" w:rsidRDefault="00B659D2">
      <w:pPr>
        <w:pStyle w:val="ConsPlusNormal"/>
        <w:spacing w:before="220"/>
        <w:ind w:firstLine="540"/>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B659D2" w:rsidRDefault="00B659D2">
      <w:pPr>
        <w:pStyle w:val="ConsPlusNormal"/>
        <w:spacing w:before="220"/>
        <w:ind w:firstLine="540"/>
        <w:jc w:val="both"/>
      </w:pPr>
      <w:r>
        <w:t>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659D2" w:rsidRDefault="00B659D2">
      <w:pPr>
        <w:pStyle w:val="ConsPlusNormal"/>
        <w:spacing w:before="220"/>
        <w:ind w:firstLine="540"/>
        <w:jc w:val="both"/>
      </w:pPr>
      <w: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2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659D2" w:rsidRDefault="00B659D2">
      <w:pPr>
        <w:pStyle w:val="ConsPlusNormal"/>
        <w:ind w:firstLine="540"/>
        <w:jc w:val="both"/>
      </w:pPr>
    </w:p>
    <w:p w:rsidR="00B659D2" w:rsidRDefault="00B659D2">
      <w:pPr>
        <w:pStyle w:val="ConsPlusNormal"/>
        <w:ind w:firstLine="540"/>
        <w:jc w:val="both"/>
      </w:pPr>
      <w:r>
        <w:t xml:space="preserve">4) в </w:t>
      </w:r>
      <w:hyperlink r:id="rId25">
        <w:r>
          <w:rPr>
            <w:color w:val="0000FF"/>
          </w:rPr>
          <w:t>статье 8</w:t>
        </w:r>
      </w:hyperlink>
      <w:r>
        <w:t>:</w:t>
      </w:r>
    </w:p>
    <w:p w:rsidR="00B659D2" w:rsidRDefault="00B659D2">
      <w:pPr>
        <w:pStyle w:val="ConsPlusNormal"/>
        <w:spacing w:before="220"/>
        <w:ind w:firstLine="540"/>
        <w:jc w:val="both"/>
      </w:pPr>
      <w:r>
        <w:t xml:space="preserve">а) </w:t>
      </w:r>
      <w:hyperlink r:id="rId26">
        <w:r>
          <w:rPr>
            <w:color w:val="0000FF"/>
          </w:rPr>
          <w:t>часть 5</w:t>
        </w:r>
      </w:hyperlink>
      <w:r>
        <w:t xml:space="preserve"> дополнить предложением следующего содержания: "Указанные заказ и заявка оформляются на бумажном носителе или формируются в виде электронного заказа или электронной заявки.";</w:t>
      </w:r>
    </w:p>
    <w:p w:rsidR="00B659D2" w:rsidRDefault="00B659D2">
      <w:pPr>
        <w:pStyle w:val="ConsPlusNormal"/>
        <w:spacing w:before="220"/>
        <w:ind w:firstLine="540"/>
        <w:jc w:val="both"/>
      </w:pPr>
      <w:r>
        <w:t xml:space="preserve">б) </w:t>
      </w:r>
      <w:hyperlink r:id="rId27">
        <w:r>
          <w:rPr>
            <w:color w:val="0000FF"/>
          </w:rPr>
          <w:t>часть 6</w:t>
        </w:r>
      </w:hyperlink>
      <w:r>
        <w:t xml:space="preserve"> изложить в следующей редакции:</w:t>
      </w:r>
    </w:p>
    <w:p w:rsidR="00B659D2" w:rsidRDefault="00B659D2">
      <w:pPr>
        <w:pStyle w:val="ConsPlusNormal"/>
        <w:spacing w:before="220"/>
        <w:ind w:firstLine="540"/>
        <w:jc w:val="both"/>
      </w:pPr>
      <w:r>
        <w:t>"6. Реквизиты заказа и заявки и порядок их оформления или формирования устанавливаются правилами перевозок грузов. Форматы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659D2" w:rsidRDefault="00B659D2">
      <w:pPr>
        <w:pStyle w:val="ConsPlusNormal"/>
        <w:spacing w:before="220"/>
        <w:ind w:firstLine="540"/>
        <w:jc w:val="both"/>
      </w:pPr>
      <w:r>
        <w:t xml:space="preserve">5) </w:t>
      </w:r>
      <w:hyperlink r:id="rId28">
        <w:r>
          <w:rPr>
            <w:color w:val="0000FF"/>
          </w:rPr>
          <w:t>часть 1 статьи 10</w:t>
        </w:r>
      </w:hyperlink>
      <w:r>
        <w:t xml:space="preserve"> после слова "грузоотправителю" дополнить словами "водительское удостоверение или", дополнить предложением следующего содержания: "В случае использования </w:t>
      </w:r>
      <w:r>
        <w:lastRenderedPageBreak/>
        <w:t>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частью 5 статьи 6 настоящего Федерального закона.";</w:t>
      </w:r>
    </w:p>
    <w:p w:rsidR="00B659D2" w:rsidRDefault="00B659D2">
      <w:pPr>
        <w:pStyle w:val="ConsPlusNormal"/>
        <w:spacing w:before="220"/>
        <w:ind w:firstLine="540"/>
        <w:jc w:val="both"/>
      </w:pPr>
      <w:r>
        <w:t xml:space="preserve">6) </w:t>
      </w:r>
      <w:hyperlink r:id="rId29">
        <w:r>
          <w:rPr>
            <w:color w:val="0000FF"/>
          </w:rPr>
          <w:t>часть 2 статьи 11</w:t>
        </w:r>
      </w:hyperlink>
      <w:r>
        <w:t xml:space="preserve"> после слова "грузоотправителю" дополнить словами "водительского удостоверения или", дополнить предложением следующего содержания: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частью 5 статьи 6 настоящего Федерального закона.";</w:t>
      </w:r>
    </w:p>
    <w:p w:rsidR="00B659D2" w:rsidRDefault="00B659D2">
      <w:pPr>
        <w:pStyle w:val="ConsPlusNormal"/>
        <w:spacing w:before="220"/>
        <w:ind w:firstLine="540"/>
        <w:jc w:val="both"/>
      </w:pPr>
      <w:r>
        <w:t xml:space="preserve">7) в </w:t>
      </w:r>
      <w:hyperlink r:id="rId30">
        <w:r>
          <w:rPr>
            <w:color w:val="0000FF"/>
          </w:rPr>
          <w:t>статье 18</w:t>
        </w:r>
      </w:hyperlink>
      <w:r>
        <w:t>:</w:t>
      </w:r>
    </w:p>
    <w:p w:rsidR="00B659D2" w:rsidRDefault="00B659D2">
      <w:pPr>
        <w:pStyle w:val="ConsPlusNormal"/>
        <w:spacing w:before="220"/>
        <w:ind w:firstLine="540"/>
        <w:jc w:val="both"/>
      </w:pPr>
      <w:r>
        <w:t xml:space="preserve">а) </w:t>
      </w:r>
      <w:hyperlink r:id="rId31">
        <w:r>
          <w:rPr>
            <w:color w:val="0000FF"/>
          </w:rPr>
          <w:t>часть 1</w:t>
        </w:r>
      </w:hyperlink>
      <w:r>
        <w:t xml:space="preserve"> дополнить предложениями следующего содержания: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659D2" w:rsidRDefault="00B659D2">
      <w:pPr>
        <w:pStyle w:val="ConsPlusNormal"/>
        <w:spacing w:before="220"/>
        <w:ind w:firstLine="540"/>
        <w:jc w:val="both"/>
      </w:pPr>
      <w:r>
        <w:t xml:space="preserve">б) </w:t>
      </w:r>
      <w:hyperlink r:id="rId32">
        <w:r>
          <w:rPr>
            <w:color w:val="0000FF"/>
          </w:rPr>
          <w:t>часть 6</w:t>
        </w:r>
      </w:hyperlink>
      <w:r>
        <w:t xml:space="preserve"> после слова "фрахтователю" дополнить словами "водительского удостоверения или", дополнить предложением следующего содержания: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частью 5 статьи 6 настоящего Федерального закона.";</w:t>
      </w:r>
    </w:p>
    <w:p w:rsidR="00B659D2" w:rsidRDefault="00B659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9D2" w:rsidRDefault="00B6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9D2" w:rsidRDefault="00B659D2">
            <w:pPr>
              <w:pStyle w:val="ConsPlusNormal"/>
              <w:jc w:val="both"/>
            </w:pPr>
            <w:proofErr w:type="spellStart"/>
            <w:r>
              <w:rPr>
                <w:color w:val="392C69"/>
              </w:rPr>
              <w:t>КонсультантПлюс</w:t>
            </w:r>
            <w:proofErr w:type="spellEnd"/>
            <w:r>
              <w:rPr>
                <w:color w:val="392C69"/>
              </w:rPr>
              <w:t>: примечание.</w:t>
            </w:r>
          </w:p>
          <w:p w:rsidR="00B659D2" w:rsidRDefault="00B659D2">
            <w:pPr>
              <w:pStyle w:val="ConsPlusNormal"/>
              <w:jc w:val="both"/>
            </w:pPr>
            <w:r>
              <w:rPr>
                <w:color w:val="392C69"/>
              </w:rPr>
              <w:t xml:space="preserve">П. 8 ст. 2 </w:t>
            </w:r>
            <w:hyperlink w:anchor="P165">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r>
    </w:tbl>
    <w:p w:rsidR="00B659D2" w:rsidRDefault="00B659D2">
      <w:pPr>
        <w:pStyle w:val="ConsPlusNormal"/>
        <w:spacing w:before="280"/>
        <w:ind w:firstLine="540"/>
        <w:jc w:val="both"/>
      </w:pPr>
      <w:bookmarkStart w:id="4" w:name="P127"/>
      <w:bookmarkEnd w:id="4"/>
      <w:r>
        <w:t xml:space="preserve">8) в </w:t>
      </w:r>
      <w:hyperlink r:id="rId33">
        <w:r>
          <w:rPr>
            <w:color w:val="0000FF"/>
          </w:rPr>
          <w:t>статье 18.1</w:t>
        </w:r>
      </w:hyperlink>
      <w:r>
        <w:t>:</w:t>
      </w:r>
    </w:p>
    <w:p w:rsidR="00B659D2" w:rsidRDefault="00B659D2">
      <w:pPr>
        <w:pStyle w:val="ConsPlusNormal"/>
        <w:spacing w:before="220"/>
        <w:ind w:firstLine="540"/>
        <w:jc w:val="both"/>
      </w:pPr>
      <w:r>
        <w:t xml:space="preserve">а) </w:t>
      </w:r>
      <w:hyperlink r:id="rId34">
        <w:r>
          <w:rPr>
            <w:color w:val="0000FF"/>
          </w:rPr>
          <w:t>часть 1</w:t>
        </w:r>
      </w:hyperlink>
      <w:r>
        <w:t xml:space="preserve"> изложить в следующей редакции:</w:t>
      </w:r>
    </w:p>
    <w:p w:rsidR="00B659D2" w:rsidRDefault="00B659D2">
      <w:pPr>
        <w:pStyle w:val="ConsPlusNormal"/>
        <w:spacing w:before="220"/>
        <w:ind w:firstLine="540"/>
        <w:jc w:val="both"/>
      </w:pPr>
      <w:r>
        <w:t>"1. Электронные перевозочные документы:</w:t>
      </w:r>
    </w:p>
    <w:p w:rsidR="00B659D2" w:rsidRDefault="00B659D2">
      <w:pPr>
        <w:pStyle w:val="ConsPlusNormal"/>
        <w:spacing w:before="220"/>
        <w:ind w:firstLine="540"/>
        <w:jc w:val="both"/>
      </w:pPr>
      <w: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sidR="00B659D2" w:rsidRDefault="00B659D2">
      <w:pPr>
        <w:pStyle w:val="ConsPlusNormal"/>
        <w:spacing w:before="220"/>
        <w:ind w:firstLine="540"/>
        <w:jc w:val="both"/>
      </w:pPr>
      <w:r>
        <w:t xml:space="preserve">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w:t>
      </w:r>
      <w:r>
        <w:lastRenderedPageBreak/>
        <w:t>установленном порядке процедуру оценки соответствия средств защиты информации.";</w:t>
      </w:r>
    </w:p>
    <w:p w:rsidR="00B659D2" w:rsidRDefault="00B659D2">
      <w:pPr>
        <w:pStyle w:val="ConsPlusNormal"/>
        <w:spacing w:before="220"/>
        <w:ind w:firstLine="540"/>
        <w:jc w:val="both"/>
      </w:pPr>
      <w:r>
        <w:t xml:space="preserve">б) в </w:t>
      </w:r>
      <w:hyperlink r:id="rId35">
        <w:r>
          <w:rPr>
            <w:color w:val="0000FF"/>
          </w:rPr>
          <w:t>части 4</w:t>
        </w:r>
      </w:hyperlink>
      <w:r>
        <w:t>:</w:t>
      </w:r>
    </w:p>
    <w:p w:rsidR="00B659D2" w:rsidRDefault="00B659D2">
      <w:pPr>
        <w:pStyle w:val="ConsPlusNormal"/>
        <w:spacing w:before="220"/>
        <w:ind w:firstLine="540"/>
        <w:jc w:val="both"/>
      </w:pPr>
      <w:r>
        <w:t xml:space="preserve">в </w:t>
      </w:r>
      <w:hyperlink r:id="rId36">
        <w:r>
          <w:rPr>
            <w:color w:val="0000FF"/>
          </w:rPr>
          <w:t>пункте 2</w:t>
        </w:r>
      </w:hyperlink>
      <w:r>
        <w:t xml:space="preserve"> после слов "в собственности" дополнить словами "или на ином законном основании", слово "телекоммуникационную" заменить словом "информационно-телекоммуникационную";</w:t>
      </w:r>
    </w:p>
    <w:p w:rsidR="00B659D2" w:rsidRDefault="00B659D2">
      <w:pPr>
        <w:pStyle w:val="ConsPlusNormal"/>
        <w:spacing w:before="220"/>
        <w:ind w:firstLine="540"/>
        <w:jc w:val="both"/>
      </w:pPr>
      <w:hyperlink r:id="rId37">
        <w:r>
          <w:rPr>
            <w:color w:val="0000FF"/>
          </w:rPr>
          <w:t>дополнить</w:t>
        </w:r>
      </w:hyperlink>
      <w:r>
        <w:t xml:space="preserve"> пунктами 4.1 и 4.2 следующего содержания:</w:t>
      </w:r>
    </w:p>
    <w:p w:rsidR="00B659D2" w:rsidRDefault="00B659D2">
      <w:pPr>
        <w:pStyle w:val="ConsPlusNormal"/>
        <w:spacing w:before="220"/>
        <w:ind w:firstLine="540"/>
        <w:jc w:val="both"/>
      </w:pPr>
      <w: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659D2" w:rsidRDefault="00B659D2">
      <w:pPr>
        <w:pStyle w:val="ConsPlusNormal"/>
        <w:spacing w:before="220"/>
        <w:ind w:firstLine="540"/>
        <w:jc w:val="both"/>
      </w:pPr>
      <w: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B659D2" w:rsidRDefault="00B659D2">
      <w:pPr>
        <w:pStyle w:val="ConsPlusNormal"/>
        <w:spacing w:before="220"/>
        <w:ind w:firstLine="540"/>
        <w:jc w:val="both"/>
      </w:pPr>
      <w:hyperlink r:id="rId38">
        <w:r>
          <w:rPr>
            <w:color w:val="0000FF"/>
          </w:rPr>
          <w:t>пункт 7</w:t>
        </w:r>
      </w:hyperlink>
      <w:r>
        <w:t xml:space="preserve"> после слова "обеспечивать" дополнить словами "посредством использования единой системы межведомственного электронного взаимодействия";</w:t>
      </w:r>
    </w:p>
    <w:p w:rsidR="00B659D2" w:rsidRDefault="00B659D2">
      <w:pPr>
        <w:pStyle w:val="ConsPlusNormal"/>
        <w:spacing w:before="220"/>
        <w:ind w:firstLine="540"/>
        <w:jc w:val="both"/>
      </w:pPr>
      <w:hyperlink r:id="rId39">
        <w:r>
          <w:rPr>
            <w:color w:val="0000FF"/>
          </w:rPr>
          <w:t>пункт 11</w:t>
        </w:r>
      </w:hyperlink>
      <w:r>
        <w:t xml:space="preserve"> признать утратившим силу;</w:t>
      </w:r>
    </w:p>
    <w:p w:rsidR="00B659D2" w:rsidRDefault="00B659D2">
      <w:pPr>
        <w:pStyle w:val="ConsPlusNormal"/>
        <w:spacing w:before="220"/>
        <w:ind w:firstLine="540"/>
        <w:jc w:val="both"/>
      </w:pPr>
      <w:r>
        <w:t xml:space="preserve">в) в </w:t>
      </w:r>
      <w:hyperlink r:id="rId40">
        <w:r>
          <w:rPr>
            <w:color w:val="0000FF"/>
          </w:rPr>
          <w:t>пункте 3 части 5</w:t>
        </w:r>
      </w:hyperlink>
      <w:r>
        <w:t xml:space="preserve"> слова "в том числе" заменить словами "а также", дополнить словами "и (или) с использованием сертификата ключа </w:t>
      </w:r>
      <w:proofErr w:type="gramStart"/>
      <w:r>
        <w:t>проверки</w:t>
      </w:r>
      <w:proofErr w:type="gramEnd"/>
      <w:r>
        <w:t xml:space="preserve"> усиленной квалифицированной электронной подписи";</w:t>
      </w:r>
    </w:p>
    <w:p w:rsidR="00B659D2" w:rsidRDefault="00B659D2">
      <w:pPr>
        <w:pStyle w:val="ConsPlusNormal"/>
        <w:spacing w:before="220"/>
        <w:ind w:firstLine="540"/>
        <w:jc w:val="both"/>
      </w:pPr>
      <w:r>
        <w:t xml:space="preserve">г) в </w:t>
      </w:r>
      <w:hyperlink r:id="rId41">
        <w:r>
          <w:rPr>
            <w:color w:val="0000FF"/>
          </w:rPr>
          <w:t>пункте 4 части 9</w:t>
        </w:r>
      </w:hyperlink>
      <w:r>
        <w:t xml:space="preserve"> слова "и об отказе в исключении юридических лиц из указанного реестра" исключить;</w:t>
      </w:r>
    </w:p>
    <w:p w:rsidR="00B659D2" w:rsidRDefault="00B659D2">
      <w:pPr>
        <w:pStyle w:val="ConsPlusNormal"/>
        <w:spacing w:before="220"/>
        <w:ind w:firstLine="540"/>
        <w:jc w:val="both"/>
      </w:pPr>
      <w:r>
        <w:t xml:space="preserve">д) </w:t>
      </w:r>
      <w:hyperlink r:id="rId42">
        <w:r>
          <w:rPr>
            <w:color w:val="0000FF"/>
          </w:rPr>
          <w:t>пункт 1 части 12</w:t>
        </w:r>
      </w:hyperlink>
      <w:r>
        <w:t xml:space="preserve"> после слова "несоответствие" дополнить словами "юридического лица";</w:t>
      </w:r>
    </w:p>
    <w:p w:rsidR="00B659D2" w:rsidRDefault="00B659D2">
      <w:pPr>
        <w:pStyle w:val="ConsPlusNormal"/>
        <w:spacing w:before="220"/>
        <w:ind w:firstLine="540"/>
        <w:jc w:val="both"/>
      </w:pPr>
      <w:r>
        <w:t xml:space="preserve">е) </w:t>
      </w:r>
      <w:hyperlink r:id="rId43">
        <w:r>
          <w:rPr>
            <w:color w:val="0000FF"/>
          </w:rPr>
          <w:t>пункт 3 части 13</w:t>
        </w:r>
      </w:hyperlink>
      <w:r>
        <w:t xml:space="preserve"> изложить в следующей редакции:</w:t>
      </w:r>
    </w:p>
    <w:p w:rsidR="00B659D2" w:rsidRDefault="00B659D2">
      <w:pPr>
        <w:pStyle w:val="ConsPlusNormal"/>
        <w:spacing w:before="220"/>
        <w:ind w:firstLine="540"/>
        <w:jc w:val="both"/>
      </w:pPr>
      <w:r>
        <w:t>"3) исключение юридического лица из единого государственного реестра юридических лиц;";</w:t>
      </w:r>
    </w:p>
    <w:p w:rsidR="00B659D2" w:rsidRDefault="00B659D2">
      <w:pPr>
        <w:pStyle w:val="ConsPlusNormal"/>
        <w:spacing w:before="220"/>
        <w:ind w:firstLine="540"/>
        <w:jc w:val="both"/>
      </w:pPr>
      <w:r>
        <w:t xml:space="preserve">ж) в </w:t>
      </w:r>
      <w:hyperlink r:id="rId44">
        <w:r>
          <w:rPr>
            <w:color w:val="0000FF"/>
          </w:rPr>
          <w:t>части 16</w:t>
        </w:r>
      </w:hyperlink>
      <w:r>
        <w:t xml:space="preserve"> слово "порядок," исключить;</w:t>
      </w:r>
    </w:p>
    <w:p w:rsidR="00B659D2" w:rsidRDefault="00B659D2">
      <w:pPr>
        <w:pStyle w:val="ConsPlusNormal"/>
        <w:spacing w:before="220"/>
        <w:ind w:firstLine="540"/>
        <w:jc w:val="both"/>
      </w:pPr>
      <w:r>
        <w:t xml:space="preserve">9) </w:t>
      </w:r>
      <w:hyperlink r:id="rId45">
        <w:r>
          <w:rPr>
            <w:color w:val="0000FF"/>
          </w:rPr>
          <w:t>часть 1 статьи 27</w:t>
        </w:r>
      </w:hyperlink>
      <w:r>
        <w:t xml:space="preserve"> дополнить предложениями следующего содержания: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659D2" w:rsidRDefault="00B65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9D2" w:rsidRDefault="00B6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9D2" w:rsidRDefault="00B659D2">
            <w:pPr>
              <w:pStyle w:val="ConsPlusNormal"/>
              <w:jc w:val="both"/>
            </w:pPr>
            <w:proofErr w:type="spellStart"/>
            <w:r>
              <w:rPr>
                <w:color w:val="392C69"/>
              </w:rPr>
              <w:t>КонсультантПлюс</w:t>
            </w:r>
            <w:proofErr w:type="spellEnd"/>
            <w:r>
              <w:rPr>
                <w:color w:val="392C69"/>
              </w:rPr>
              <w:t>: примечание.</w:t>
            </w:r>
          </w:p>
          <w:p w:rsidR="00B659D2" w:rsidRDefault="00B659D2">
            <w:pPr>
              <w:pStyle w:val="ConsPlusNormal"/>
              <w:jc w:val="both"/>
            </w:pPr>
            <w:r>
              <w:rPr>
                <w:color w:val="392C69"/>
              </w:rPr>
              <w:t xml:space="preserve">Ст. 3 </w:t>
            </w:r>
            <w:hyperlink w:anchor="P166">
              <w:r>
                <w:rPr>
                  <w:color w:val="0000FF"/>
                </w:rPr>
                <w:t>вступает</w:t>
              </w:r>
            </w:hyperlink>
            <w:r>
              <w:rPr>
                <w:color w:val="392C69"/>
              </w:rPr>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r>
    </w:tbl>
    <w:p w:rsidR="00B659D2" w:rsidRDefault="00B659D2">
      <w:pPr>
        <w:pStyle w:val="ConsPlusTitle"/>
        <w:spacing w:before="280"/>
        <w:ind w:firstLine="540"/>
        <w:jc w:val="both"/>
        <w:outlineLvl w:val="0"/>
      </w:pPr>
      <w:bookmarkStart w:id="5" w:name="P149"/>
      <w:bookmarkEnd w:id="5"/>
      <w:r>
        <w:t>Статья 3</w:t>
      </w:r>
    </w:p>
    <w:p w:rsidR="00B659D2" w:rsidRDefault="00B659D2">
      <w:pPr>
        <w:pStyle w:val="ConsPlusNormal"/>
        <w:ind w:firstLine="540"/>
        <w:jc w:val="both"/>
      </w:pPr>
    </w:p>
    <w:p w:rsidR="00B659D2" w:rsidRDefault="00B659D2">
      <w:pPr>
        <w:pStyle w:val="ConsPlusNormal"/>
        <w:ind w:firstLine="540"/>
        <w:jc w:val="both"/>
      </w:pPr>
      <w:hyperlink r:id="rId46">
        <w:r>
          <w:rPr>
            <w:color w:val="0000FF"/>
          </w:rPr>
          <w:t>Пункт 3 части 18 статьи 70</w:t>
        </w:r>
      </w:hyperlink>
      <w:r>
        <w:t xml:space="preserve"> Федерального закона от 13 июля 2015 года N 218-ФЗ "О государственной регистрации недвижимости" (Собрание законодательства Российской Федерации, 2015, N 29, ст. 4344; 2016, N 26, ст. 3890; N 27, ст. 4294; 2017, N 31, ст. 4766, 4796, 4829; 2018, N 10, ст. 1437; N 32, ст. 5133, 5134, 5135; 2019, N 31, ст. 4426; 2020, N 29, ст. 4512; N 50, ст. 8049; 2021, N 15, ст. 2446; N 18, ст. 3064; N 27, ст. 5054, 5103, 5127; N 50, ст. 8415; 2022, N 1, ст. 18, 45, 47) изложить в следующей редакции:</w:t>
      </w:r>
    </w:p>
    <w:p w:rsidR="00B659D2" w:rsidRDefault="00B659D2">
      <w:pPr>
        <w:pStyle w:val="ConsPlusNormal"/>
        <w:spacing w:before="220"/>
        <w:ind w:firstLine="540"/>
        <w:jc w:val="both"/>
      </w:pPr>
      <w:r>
        <w:t>"3) автомобильной дороги общего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rsidR="00B659D2" w:rsidRDefault="00B659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9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9D2" w:rsidRDefault="00B659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59D2" w:rsidRDefault="00B659D2">
            <w:pPr>
              <w:pStyle w:val="ConsPlusNormal"/>
              <w:jc w:val="both"/>
            </w:pPr>
            <w:proofErr w:type="spellStart"/>
            <w:r>
              <w:rPr>
                <w:color w:val="392C69"/>
              </w:rPr>
              <w:t>КонсультантПлюс</w:t>
            </w:r>
            <w:proofErr w:type="spellEnd"/>
            <w:r>
              <w:rPr>
                <w:color w:val="392C69"/>
              </w:rPr>
              <w:t>: примечание.</w:t>
            </w:r>
          </w:p>
          <w:p w:rsidR="00B659D2" w:rsidRDefault="00B659D2">
            <w:pPr>
              <w:pStyle w:val="ConsPlusNormal"/>
              <w:jc w:val="both"/>
            </w:pPr>
            <w:r>
              <w:rPr>
                <w:color w:val="392C69"/>
              </w:rPr>
              <w:t xml:space="preserve">Ст. 4 </w:t>
            </w:r>
            <w:hyperlink w:anchor="P166">
              <w:r>
                <w:rPr>
                  <w:color w:val="0000FF"/>
                </w:rPr>
                <w:t>вступает</w:t>
              </w:r>
            </w:hyperlink>
            <w:r>
              <w:rPr>
                <w:color w:val="392C69"/>
              </w:rPr>
              <w:t xml:space="preserve"> в силу с 01.09.2023.</w:t>
            </w:r>
          </w:p>
        </w:tc>
        <w:tc>
          <w:tcPr>
            <w:tcW w:w="113" w:type="dxa"/>
            <w:tcBorders>
              <w:top w:val="nil"/>
              <w:left w:val="nil"/>
              <w:bottom w:val="nil"/>
              <w:right w:val="nil"/>
            </w:tcBorders>
            <w:shd w:val="clear" w:color="auto" w:fill="F4F3F8"/>
            <w:tcMar>
              <w:top w:w="0" w:type="dxa"/>
              <w:left w:w="0" w:type="dxa"/>
              <w:bottom w:w="0" w:type="dxa"/>
              <w:right w:w="0" w:type="dxa"/>
            </w:tcMar>
          </w:tcPr>
          <w:p w:rsidR="00B659D2" w:rsidRDefault="00B659D2">
            <w:pPr>
              <w:pStyle w:val="ConsPlusNormal"/>
            </w:pPr>
          </w:p>
        </w:tc>
      </w:tr>
    </w:tbl>
    <w:p w:rsidR="00B659D2" w:rsidRDefault="00B659D2">
      <w:pPr>
        <w:pStyle w:val="ConsPlusTitle"/>
        <w:spacing w:before="280"/>
        <w:ind w:firstLine="540"/>
        <w:jc w:val="both"/>
        <w:outlineLvl w:val="0"/>
      </w:pPr>
      <w:bookmarkStart w:id="6" w:name="P156"/>
      <w:bookmarkEnd w:id="6"/>
      <w:r>
        <w:t>Статья 4</w:t>
      </w:r>
    </w:p>
    <w:p w:rsidR="00B659D2" w:rsidRDefault="00B659D2">
      <w:pPr>
        <w:pStyle w:val="ConsPlusNormal"/>
        <w:ind w:firstLine="540"/>
        <w:jc w:val="both"/>
      </w:pPr>
    </w:p>
    <w:p w:rsidR="00B659D2" w:rsidRDefault="00B659D2">
      <w:pPr>
        <w:pStyle w:val="ConsPlusNormal"/>
        <w:ind w:firstLine="540"/>
        <w:jc w:val="both"/>
      </w:pPr>
      <w:r>
        <w:t>Признать утратившими силу:</w:t>
      </w:r>
    </w:p>
    <w:p w:rsidR="00B659D2" w:rsidRDefault="00B659D2">
      <w:pPr>
        <w:pStyle w:val="ConsPlusNormal"/>
        <w:spacing w:before="220"/>
        <w:ind w:firstLine="540"/>
        <w:jc w:val="both"/>
      </w:pPr>
      <w:r>
        <w:t xml:space="preserve">1) </w:t>
      </w:r>
      <w:hyperlink r:id="rId47">
        <w:r>
          <w:rPr>
            <w:color w:val="0000FF"/>
          </w:rPr>
          <w:t>пункт 1 статьи 128</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659D2" w:rsidRDefault="00B659D2">
      <w:pPr>
        <w:pStyle w:val="ConsPlusNormal"/>
        <w:spacing w:before="220"/>
        <w:ind w:firstLine="540"/>
        <w:jc w:val="both"/>
      </w:pPr>
      <w:r>
        <w:t xml:space="preserve">2) </w:t>
      </w:r>
      <w:hyperlink r:id="rId48">
        <w:r>
          <w:rPr>
            <w:color w:val="0000FF"/>
          </w:rPr>
          <w:t>пункт 1</w:t>
        </w:r>
      </w:hyperlink>
      <w:r>
        <w:t xml:space="preserve"> Федерального закона от 3 ноября 2010 года N 288-ФЗ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2010, N 45, ст. 5753).</w:t>
      </w:r>
    </w:p>
    <w:p w:rsidR="00B659D2" w:rsidRDefault="00B659D2">
      <w:pPr>
        <w:pStyle w:val="ConsPlusNormal"/>
        <w:ind w:firstLine="540"/>
        <w:jc w:val="both"/>
      </w:pPr>
    </w:p>
    <w:p w:rsidR="00B659D2" w:rsidRDefault="00B659D2">
      <w:pPr>
        <w:pStyle w:val="ConsPlusTitle"/>
        <w:ind w:firstLine="540"/>
        <w:jc w:val="both"/>
        <w:outlineLvl w:val="0"/>
      </w:pPr>
      <w:r>
        <w:t>Статья 5</w:t>
      </w:r>
    </w:p>
    <w:p w:rsidR="00B659D2" w:rsidRDefault="00B659D2">
      <w:pPr>
        <w:pStyle w:val="ConsPlusNormal"/>
        <w:ind w:firstLine="540"/>
        <w:jc w:val="both"/>
      </w:pPr>
    </w:p>
    <w:p w:rsidR="00B659D2" w:rsidRDefault="00B659D2">
      <w:pPr>
        <w:pStyle w:val="ConsPlusNormal"/>
        <w:ind w:firstLine="540"/>
        <w:jc w:val="both"/>
      </w:pPr>
      <w:r>
        <w:t>1. Настоящий Федеральный закон вступает в силу с 1 марта 2023 года, за исключением положений, для которых настоящей статьей установлены иные сроки вступления их в силу.</w:t>
      </w:r>
    </w:p>
    <w:p w:rsidR="00B659D2" w:rsidRDefault="00B659D2">
      <w:pPr>
        <w:pStyle w:val="ConsPlusNormal"/>
        <w:spacing w:before="220"/>
        <w:ind w:firstLine="540"/>
        <w:jc w:val="both"/>
      </w:pPr>
      <w:bookmarkStart w:id="7" w:name="P165"/>
      <w:bookmarkEnd w:id="7"/>
      <w:r>
        <w:t xml:space="preserve">2. </w:t>
      </w:r>
      <w:hyperlink w:anchor="P85">
        <w:r>
          <w:rPr>
            <w:color w:val="0000FF"/>
          </w:rPr>
          <w:t>Подпункты "б"</w:t>
        </w:r>
      </w:hyperlink>
      <w:r>
        <w:t xml:space="preserve"> - </w:t>
      </w:r>
      <w:hyperlink w:anchor="P91">
        <w:r>
          <w:rPr>
            <w:color w:val="0000FF"/>
          </w:rPr>
          <w:t>"г" пункта 1</w:t>
        </w:r>
      </w:hyperlink>
      <w:r>
        <w:t xml:space="preserve"> и </w:t>
      </w:r>
      <w:hyperlink w:anchor="P127">
        <w:r>
          <w:rPr>
            <w:color w:val="0000FF"/>
          </w:rPr>
          <w:t>пункт 8 статьи 2</w:t>
        </w:r>
      </w:hyperlink>
      <w:r>
        <w:t xml:space="preserve"> настоящего Федерального закона вступают в силу с 1 сентября 2022 года.</w:t>
      </w:r>
    </w:p>
    <w:p w:rsidR="00B659D2" w:rsidRDefault="00B659D2">
      <w:pPr>
        <w:pStyle w:val="ConsPlusNormal"/>
        <w:spacing w:before="220"/>
        <w:ind w:firstLine="540"/>
        <w:jc w:val="both"/>
      </w:pPr>
      <w:bookmarkStart w:id="8" w:name="P166"/>
      <w:bookmarkEnd w:id="8"/>
      <w:r>
        <w:t xml:space="preserve">3. </w:t>
      </w:r>
      <w:hyperlink w:anchor="P24">
        <w:r>
          <w:rPr>
            <w:color w:val="0000FF"/>
          </w:rPr>
          <w:t>Пункт 1 статьи 1</w:t>
        </w:r>
      </w:hyperlink>
      <w:r>
        <w:t xml:space="preserve">, </w:t>
      </w:r>
      <w:hyperlink w:anchor="P149">
        <w:r>
          <w:rPr>
            <w:color w:val="0000FF"/>
          </w:rPr>
          <w:t>статьи 3</w:t>
        </w:r>
      </w:hyperlink>
      <w:r>
        <w:t xml:space="preserve"> и </w:t>
      </w:r>
      <w:hyperlink w:anchor="P156">
        <w:r>
          <w:rPr>
            <w:color w:val="0000FF"/>
          </w:rPr>
          <w:t>4</w:t>
        </w:r>
      </w:hyperlink>
      <w:r>
        <w:t xml:space="preserve"> настоящего Федерального закона вступают в силу с 1 сентября 2023 года.</w:t>
      </w:r>
    </w:p>
    <w:p w:rsidR="00B659D2" w:rsidRDefault="00B659D2">
      <w:pPr>
        <w:pStyle w:val="ConsPlusNormal"/>
        <w:ind w:firstLine="540"/>
        <w:jc w:val="both"/>
      </w:pPr>
    </w:p>
    <w:p w:rsidR="00B659D2" w:rsidRDefault="00B659D2">
      <w:pPr>
        <w:pStyle w:val="ConsPlusNormal"/>
        <w:jc w:val="right"/>
      </w:pPr>
      <w:r>
        <w:t>Президент</w:t>
      </w:r>
    </w:p>
    <w:p w:rsidR="00B659D2" w:rsidRDefault="00B659D2">
      <w:pPr>
        <w:pStyle w:val="ConsPlusNormal"/>
        <w:jc w:val="right"/>
      </w:pPr>
      <w:r>
        <w:t>Российской Федерации</w:t>
      </w:r>
    </w:p>
    <w:p w:rsidR="00B659D2" w:rsidRDefault="00B659D2">
      <w:pPr>
        <w:pStyle w:val="ConsPlusNormal"/>
        <w:jc w:val="right"/>
      </w:pPr>
      <w:r>
        <w:t>В.ПУТИН</w:t>
      </w:r>
    </w:p>
    <w:p w:rsidR="00B659D2" w:rsidRDefault="00B659D2">
      <w:pPr>
        <w:pStyle w:val="ConsPlusNormal"/>
      </w:pPr>
      <w:r>
        <w:t>Москва, Кремль</w:t>
      </w:r>
    </w:p>
    <w:p w:rsidR="00B659D2" w:rsidRDefault="00B659D2">
      <w:pPr>
        <w:pStyle w:val="ConsPlusNormal"/>
        <w:spacing w:before="220"/>
      </w:pPr>
      <w:r>
        <w:t>6 марта 2022 года</w:t>
      </w:r>
    </w:p>
    <w:p w:rsidR="00B659D2" w:rsidRDefault="00B659D2">
      <w:pPr>
        <w:pStyle w:val="ConsPlusNormal"/>
        <w:spacing w:before="220"/>
      </w:pPr>
      <w:r>
        <w:t>N 39-ФЗ</w:t>
      </w:r>
    </w:p>
    <w:p w:rsidR="00B659D2" w:rsidRDefault="00B659D2">
      <w:pPr>
        <w:pStyle w:val="ConsPlusNormal"/>
        <w:jc w:val="both"/>
      </w:pPr>
    </w:p>
    <w:p w:rsidR="00B659D2" w:rsidRDefault="00B659D2">
      <w:pPr>
        <w:pStyle w:val="ConsPlusNormal"/>
        <w:jc w:val="both"/>
      </w:pPr>
    </w:p>
    <w:p w:rsidR="00B659D2" w:rsidRDefault="00B659D2">
      <w:pPr>
        <w:pStyle w:val="ConsPlusNormal"/>
        <w:pBdr>
          <w:bottom w:val="single" w:sz="6" w:space="0" w:color="auto"/>
        </w:pBdr>
        <w:spacing w:before="100" w:after="100"/>
        <w:jc w:val="both"/>
        <w:rPr>
          <w:sz w:val="2"/>
          <w:szCs w:val="2"/>
        </w:rPr>
      </w:pPr>
    </w:p>
    <w:p w:rsidR="001D6F0A" w:rsidRDefault="001D6F0A"/>
    <w:sectPr w:rsidR="001D6F0A" w:rsidSect="00B15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D2"/>
    <w:rsid w:val="001D6F0A"/>
    <w:rsid w:val="00B6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A1FFC-CB20-4193-BFC7-BDB18E08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9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59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59D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9BFB56A392EA98C2DA6EA872520ADC34B587D26A6C9DB18BFA5EC004F6B70409128922C70581AF80E985488490A4F725B0369FAD3F448CMB5AK" TargetMode="External"/><Relationship Id="rId18" Type="http://schemas.openxmlformats.org/officeDocument/2006/relationships/hyperlink" Target="consultantplus://offline/ref=7D9BFB56A392EA98C2DA6EA872520ADC33BE81DB6E689DB18BFA5EC004F6B70409128922C10589FAD7A68414C1C4B7F620B0349BB1M35EK" TargetMode="External"/><Relationship Id="rId26" Type="http://schemas.openxmlformats.org/officeDocument/2006/relationships/hyperlink" Target="consultantplus://offline/ref=7D9BFB56A392EA98C2DA6EA872520ADC34B484D367699DB18BFA5EC004F6B70409128922C70582A882E985488490A4F725B0369FAD3F448CMB5AK" TargetMode="External"/><Relationship Id="rId39" Type="http://schemas.openxmlformats.org/officeDocument/2006/relationships/hyperlink" Target="consultantplus://offline/ref=7D9BFB56A392EA98C2DA6EA872520ADC33BE81DB6E689DB18BFA5EC004F6B70409128922CF0C89FAD7A68414C1C4B7F620B0349BB1M35EK" TargetMode="External"/><Relationship Id="rId3" Type="http://schemas.openxmlformats.org/officeDocument/2006/relationships/webSettings" Target="webSettings.xml"/><Relationship Id="rId21" Type="http://schemas.openxmlformats.org/officeDocument/2006/relationships/hyperlink" Target="consultantplus://offline/ref=7D9BFB56A392EA98C2DA6EA872520ADC34B484D367699DB18BFA5EC004F6B70409128922C20189FAD7A68414C1C4B7F620B0349BB1M35EK" TargetMode="External"/><Relationship Id="rId34" Type="http://schemas.openxmlformats.org/officeDocument/2006/relationships/hyperlink" Target="consultantplus://offline/ref=7D9BFB56A392EA98C2DA6EA872520ADC33BE81DB6E689DB18BFA5EC004F6B70409128922C00089FAD7A68414C1C4B7F620B0349BB1M35EK" TargetMode="External"/><Relationship Id="rId42" Type="http://schemas.openxmlformats.org/officeDocument/2006/relationships/hyperlink" Target="consultantplus://offline/ref=7D9BFB56A392EA98C2DA6EA872520ADC33BE81DB6E689DB18BFA5EC004F6B70409128921C50589FAD7A68414C1C4B7F620B0349BB1M35EK" TargetMode="External"/><Relationship Id="rId47" Type="http://schemas.openxmlformats.org/officeDocument/2006/relationships/hyperlink" Target="consultantplus://offline/ref=7D9BFB56A392EA98C2DA6EA872520ADC34B585D3666F9DB18BFA5EC004F6B70409128922C70585AA86E985488490A4F725B0369FAD3F448CMB5AK" TargetMode="External"/><Relationship Id="rId50" Type="http://schemas.openxmlformats.org/officeDocument/2006/relationships/theme" Target="theme/theme1.xml"/><Relationship Id="rId7" Type="http://schemas.openxmlformats.org/officeDocument/2006/relationships/hyperlink" Target="consultantplus://offline/ref=7D9BFB56A392EA98C2DA6EA872520ADC34B587D26A6C9DB18BFA5EC004F6B70409128922C70583AA84E985488490A4F725B0369FAD3F448CMB5AK" TargetMode="External"/><Relationship Id="rId12" Type="http://schemas.openxmlformats.org/officeDocument/2006/relationships/hyperlink" Target="consultantplus://offline/ref=7D9BFB56A392EA98C2DA6EA872520ADC34B587D26A6C9DB18BFA5EC004F6B70409128922C70583A786E985488490A4F725B0369FAD3F448CMB5AK" TargetMode="External"/><Relationship Id="rId17" Type="http://schemas.openxmlformats.org/officeDocument/2006/relationships/hyperlink" Target="consultantplus://offline/ref=7D9BFB56A392EA98C2DA6EA872520ADC34B484D367699DB18BFA5EC004F6B70409128922C20C89FAD7A68414C1C4B7F620B0349BB1M35EK" TargetMode="External"/><Relationship Id="rId25" Type="http://schemas.openxmlformats.org/officeDocument/2006/relationships/hyperlink" Target="consultantplus://offline/ref=7D9BFB56A392EA98C2DA6EA872520ADC34B484D367699DB18BFA5EC004F6B70409128922C70582AB8FE985488490A4F725B0369FAD3F448CMB5AK" TargetMode="External"/><Relationship Id="rId33" Type="http://schemas.openxmlformats.org/officeDocument/2006/relationships/hyperlink" Target="consultantplus://offline/ref=7D9BFB56A392EA98C2DA6EA872520ADC33BE81DB6E689DB18BFA5EC004F6B70409128922C00189FAD7A68414C1C4B7F620B0349BB1M35EK" TargetMode="External"/><Relationship Id="rId38" Type="http://schemas.openxmlformats.org/officeDocument/2006/relationships/hyperlink" Target="consultantplus://offline/ref=7D9BFB56A392EA98C2DA6EA872520ADC33BE81DB6E689DB18BFA5EC004F6B70409128922CF0089FAD7A68414C1C4B7F620B0349BB1M35EK" TargetMode="External"/><Relationship Id="rId46" Type="http://schemas.openxmlformats.org/officeDocument/2006/relationships/hyperlink" Target="consultantplus://offline/ref=7D9BFB56A392EA98C2DA6EA872520ADC34B483D26A6F9DB18BFA5EC004F6B70409128925C00489FAD7A68414C1C4B7F620B0349BB1M35EK" TargetMode="External"/><Relationship Id="rId2" Type="http://schemas.openxmlformats.org/officeDocument/2006/relationships/settings" Target="settings.xml"/><Relationship Id="rId16" Type="http://schemas.openxmlformats.org/officeDocument/2006/relationships/hyperlink" Target="consultantplus://offline/ref=7D9BFB56A392EA98C2DA6EA872520ADC33BE81DB6E689DB18BFA5EC004F6B70409128922C20189FAD7A68414C1C4B7F620B0349BB1M35EK" TargetMode="External"/><Relationship Id="rId20" Type="http://schemas.openxmlformats.org/officeDocument/2006/relationships/hyperlink" Target="consultantplus://offline/ref=7D9BFB56A392EA98C2DA6EA872520ADC33BE81DB6E689DB18BFA5EC004F6B70409128922C10789FAD7A68414C1C4B7F620B0349BB1M35EK" TargetMode="External"/><Relationship Id="rId29" Type="http://schemas.openxmlformats.org/officeDocument/2006/relationships/hyperlink" Target="consultantplus://offline/ref=7D9BFB56A392EA98C2DA6EA872520ADC34B484D367699DB18BFA5EC004F6B70409128922C10C89FAD7A68414C1C4B7F620B0349BB1M35EK" TargetMode="External"/><Relationship Id="rId41" Type="http://schemas.openxmlformats.org/officeDocument/2006/relationships/hyperlink" Target="consultantplus://offline/ref=7D9BFB56A392EA98C2DA6EA872520ADC33BE81DB6E689DB18BFA5EC004F6B70409128921C60089FAD7A68414C1C4B7F620B0349BB1M35EK" TargetMode="External"/><Relationship Id="rId1" Type="http://schemas.openxmlformats.org/officeDocument/2006/relationships/styles" Target="styles.xml"/><Relationship Id="rId6" Type="http://schemas.openxmlformats.org/officeDocument/2006/relationships/hyperlink" Target="consultantplus://offline/ref=7D9BFB56A392EA98C2DA6EA872520ADC34B587D26A6C9DB18BFA5EC004F6B70409128922C70582AE8EE985488490A4F725B0369FAD3F448CMB5AK" TargetMode="External"/><Relationship Id="rId11" Type="http://schemas.openxmlformats.org/officeDocument/2006/relationships/hyperlink" Target="consultantplus://offline/ref=7D9BFB56A392EA98C2DA6EA872520ADC34B587D26A6C9DB18BFA5EC004F6B70409128922C70583A980E985488490A4F725B0369FAD3F448CMB5AK" TargetMode="External"/><Relationship Id="rId24" Type="http://schemas.openxmlformats.org/officeDocument/2006/relationships/hyperlink" Target="consultantplus://offline/ref=7D9BFB56A392EA98C2DA6EA872520ADC33BF8CDB67649DB18BFA5EC004F6B7041B12D12EC6049CAE82FCD319C2MC56K" TargetMode="External"/><Relationship Id="rId32" Type="http://schemas.openxmlformats.org/officeDocument/2006/relationships/hyperlink" Target="consultantplus://offline/ref=7D9BFB56A392EA98C2DA6EA872520ADC34B484D367699DB18BFA5EC004F6B70409128922C70583AA8FE985488490A4F725B0369FAD3F448CMB5AK" TargetMode="External"/><Relationship Id="rId37" Type="http://schemas.openxmlformats.org/officeDocument/2006/relationships/hyperlink" Target="consultantplus://offline/ref=7D9BFB56A392EA98C2DA6EA872520ADC33BE81DB6E689DB18BFA5EC004F6B70409128922C00D89FAD7A68414C1C4B7F620B0349BB1M35EK" TargetMode="External"/><Relationship Id="rId40" Type="http://schemas.openxmlformats.org/officeDocument/2006/relationships/hyperlink" Target="consultantplus://offline/ref=7D9BFB56A392EA98C2DA6EA872520ADC33BE81DB6E689DB18BFA5EC004F6B70409128921C70589FAD7A68414C1C4B7F620B0349BB1M35EK" TargetMode="External"/><Relationship Id="rId45" Type="http://schemas.openxmlformats.org/officeDocument/2006/relationships/hyperlink" Target="consultantplus://offline/ref=7D9BFB56A392EA98C2DA6EA872520ADC34B484D367699DB18BFA5EC004F6B70409128922C70580AF80E985488490A4F725B0369FAD3F448CMB5AK" TargetMode="External"/><Relationship Id="rId5" Type="http://schemas.openxmlformats.org/officeDocument/2006/relationships/hyperlink" Target="consultantplus://offline/ref=7D9BFB56A392EA98C2DA6EA872520ADC34B580D969699DB18BFA5EC004F6B70409128922C70583AC85E985488490A4F725B0369FAD3F448CMB5AK" TargetMode="External"/><Relationship Id="rId15" Type="http://schemas.openxmlformats.org/officeDocument/2006/relationships/hyperlink" Target="consultantplus://offline/ref=7D9BFB56A392EA98C2DA6EA872520ADC33BE81DB6E689DB18BFA5EC004F6B7041B12D12EC6049CAE82FCD319C2MC56K" TargetMode="External"/><Relationship Id="rId23" Type="http://schemas.openxmlformats.org/officeDocument/2006/relationships/hyperlink" Target="consultantplus://offline/ref=7D9BFB56A392EA98C2DA6EA872520ADC34B484D367699DB18BFA5EC004F6B70409128922C70582AB85E985488490A4F725B0369FAD3F448CMB5AK" TargetMode="External"/><Relationship Id="rId28" Type="http://schemas.openxmlformats.org/officeDocument/2006/relationships/hyperlink" Target="consultantplus://offline/ref=7D9BFB56A392EA98C2DA6EA872520ADC34B484D367699DB18BFA5EC004F6B70409128922C70582A986E985488490A4F725B0369FAD3F448CMB5AK" TargetMode="External"/><Relationship Id="rId36" Type="http://schemas.openxmlformats.org/officeDocument/2006/relationships/hyperlink" Target="consultantplus://offline/ref=7D9BFB56A392EA98C2DA6EA872520ADC33BE81DB6E689DB18BFA5EC004F6B70409128922CF0589FAD7A68414C1C4B7F620B0349BB1M35EK" TargetMode="External"/><Relationship Id="rId49" Type="http://schemas.openxmlformats.org/officeDocument/2006/relationships/fontTable" Target="fontTable.xml"/><Relationship Id="rId10" Type="http://schemas.openxmlformats.org/officeDocument/2006/relationships/hyperlink" Target="consultantplus://offline/ref=7D9BFB56A392EA98C2DA6EA872520ADC34B587D26A6C9DB18BFA5EC004F6B70409128922C70583A886E985488490A4F725B0369FAD3F448CMB5AK" TargetMode="External"/><Relationship Id="rId19" Type="http://schemas.openxmlformats.org/officeDocument/2006/relationships/hyperlink" Target="consultantplus://offline/ref=7D9BFB56A392EA98C2DA6EA872520ADC33BE81DB6E689DB18BFA5EC004F6B70409128922C10489FAD7A68414C1C4B7F620B0349BB1M35EK" TargetMode="External"/><Relationship Id="rId31" Type="http://schemas.openxmlformats.org/officeDocument/2006/relationships/hyperlink" Target="consultantplus://offline/ref=7D9BFB56A392EA98C2DA6EA872520ADC34B484D367699DB18BFA5EC004F6B70409128922C70583AD8EE985488490A4F725B0369FAD3F448CMB5AK" TargetMode="External"/><Relationship Id="rId44" Type="http://schemas.openxmlformats.org/officeDocument/2006/relationships/hyperlink" Target="consultantplus://offline/ref=7D9BFB56A392EA98C2DA6EA872520ADC33BE81DB6E689DB18BFA5EC004F6B70409128921C50C89FAD7A68414C1C4B7F620B0349BB1M35EK" TargetMode="External"/><Relationship Id="rId4" Type="http://schemas.openxmlformats.org/officeDocument/2006/relationships/hyperlink" Target="consultantplus://offline/ref=7D9BFB56A392EA98C2DA6EA872520ADC34B587D26A6C9DB18BFA5EC004F6B7041B12D12EC6049CAE82FCD319C2MC56K" TargetMode="External"/><Relationship Id="rId9" Type="http://schemas.openxmlformats.org/officeDocument/2006/relationships/hyperlink" Target="consultantplus://offline/ref=7D9BFB56A392EA98C2DA6EA872520ADC34B587D26A6C9DB18BFA5EC004F6B70409128922C70583AA84E985488490A4F725B0369FAD3F448CMB5AK" TargetMode="External"/><Relationship Id="rId14" Type="http://schemas.openxmlformats.org/officeDocument/2006/relationships/hyperlink" Target="consultantplus://offline/ref=7D9BFB56A392EA98C2DA6EA872520ADC34B587D26A6C9DB18BFA5EC004F6B70409128922C70587A681E985488490A4F725B0369FAD3F448CMB5AK" TargetMode="External"/><Relationship Id="rId22" Type="http://schemas.openxmlformats.org/officeDocument/2006/relationships/hyperlink" Target="consultantplus://offline/ref=7D9BFB56A392EA98C2DA6EA872520ADC34B484D367699DB18BFA5EC004F6B7040912892AC60ED6FFC2B7DC18C1DBA9F23AAC3699MB50K" TargetMode="External"/><Relationship Id="rId27" Type="http://schemas.openxmlformats.org/officeDocument/2006/relationships/hyperlink" Target="consultantplus://offline/ref=7D9BFB56A392EA98C2DA6EA872520ADC34B484D367699DB18BFA5EC004F6B70409128922C70582A883E985488490A4F725B0369FAD3F448CMB5AK" TargetMode="External"/><Relationship Id="rId30" Type="http://schemas.openxmlformats.org/officeDocument/2006/relationships/hyperlink" Target="consultantplus://offline/ref=7D9BFB56A392EA98C2DA6EA872520ADC34B484D367699DB18BFA5EC004F6B70409128922C70583AD81E985488490A4F725B0369FAD3F448CMB5AK" TargetMode="External"/><Relationship Id="rId35" Type="http://schemas.openxmlformats.org/officeDocument/2006/relationships/hyperlink" Target="consultantplus://offline/ref=7D9BFB56A392EA98C2DA6EA872520ADC33BE81DB6E689DB18BFA5EC004F6B70409128922C00D89FAD7A68414C1C4B7F620B0349BB1M35EK" TargetMode="External"/><Relationship Id="rId43" Type="http://schemas.openxmlformats.org/officeDocument/2006/relationships/hyperlink" Target="consultantplus://offline/ref=7D9BFB56A392EA98C2DA6EA872520ADC33BE81DB6E689DB18BFA5EC004F6B70409128921C50089FAD7A68414C1C4B7F620B0349BB1M35EK" TargetMode="External"/><Relationship Id="rId48" Type="http://schemas.openxmlformats.org/officeDocument/2006/relationships/hyperlink" Target="consultantplus://offline/ref=7D9BFB56A392EA98C2DA6EA872520ADC31B783D9676D9DB18BFA5EC004F6B70409128922C70582AE8FE985488490A4F725B0369FAD3F448CMB5AK" TargetMode="External"/><Relationship Id="rId8" Type="http://schemas.openxmlformats.org/officeDocument/2006/relationships/hyperlink" Target="consultantplus://offline/ref=7D9BFB56A392EA98C2DA6EA872520ADC34B587D26A6C9DB18BFA5EC004F6B70409128922C70583AB84E985488490A4F725B0369FAD3F448CMB5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4722</Words>
  <Characters>26922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Шлыкова</dc:creator>
  <cp:keywords/>
  <dc:description/>
  <cp:lastModifiedBy>Руслана Шлыкова</cp:lastModifiedBy>
  <cp:revision>1</cp:revision>
  <dcterms:created xsi:type="dcterms:W3CDTF">2023-04-11T10:57:00Z</dcterms:created>
  <dcterms:modified xsi:type="dcterms:W3CDTF">2023-04-11T10:58:00Z</dcterms:modified>
</cp:coreProperties>
</file>