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517C9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050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89287B" w:rsidRPr="006715AD" w:rsidRDefault="006F02F4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 по адресу: г. Пыть-Ях, 1 икр</w:t>
      </w:r>
      <w:proofErr w:type="gramStart"/>
      <w:r w:rsidRPr="006F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F02F4">
        <w:rPr>
          <w:rFonts w:ascii="Times New Roman" w:eastAsia="Times New Roman" w:hAnsi="Times New Roman" w:cs="Times New Roman"/>
          <w:sz w:val="24"/>
          <w:szCs w:val="24"/>
          <w:lang w:eastAsia="ru-RU"/>
        </w:rPr>
        <w:t>д. 5, кв. 80, в 14-30 часов (сведения об участниках заседания указаны в протоколе заседания территориальной комиссии).</w:t>
      </w:r>
    </w:p>
    <w:p w:rsidR="008375F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 xml:space="preserve">постановление территориальной комиссии по делам несовершеннолетних и защите их прав при администрации города Пыть-Яха </w:t>
      </w:r>
      <w:proofErr w:type="gramStart"/>
      <w:r w:rsidR="00143C69">
        <w:rPr>
          <w:rFonts w:ascii="Times New Roman" w:eastAsia="Calibri" w:hAnsi="Times New Roman" w:cs="Times New Roman"/>
          <w:sz w:val="26"/>
          <w:szCs w:val="24"/>
        </w:rPr>
        <w:t>от</w:t>
      </w:r>
      <w:proofErr w:type="gramEnd"/>
      <w:r w:rsidR="00143C69">
        <w:rPr>
          <w:rFonts w:ascii="Times New Roman" w:eastAsia="Calibri" w:hAnsi="Times New Roman" w:cs="Times New Roman"/>
          <w:sz w:val="26"/>
          <w:szCs w:val="24"/>
        </w:rPr>
        <w:t xml:space="preserve"> 3</w:t>
      </w:r>
      <w:r w:rsidR="00517C90">
        <w:rPr>
          <w:rFonts w:ascii="Times New Roman" w:eastAsia="Calibri" w:hAnsi="Times New Roman" w:cs="Times New Roman"/>
          <w:sz w:val="26"/>
          <w:szCs w:val="24"/>
        </w:rPr>
        <w:t>1</w:t>
      </w:r>
      <w:r w:rsidR="00143C69">
        <w:rPr>
          <w:rFonts w:ascii="Times New Roman" w:eastAsia="Calibri" w:hAnsi="Times New Roman" w:cs="Times New Roman"/>
          <w:sz w:val="26"/>
          <w:szCs w:val="24"/>
        </w:rPr>
        <w:t>.0</w:t>
      </w:r>
      <w:r w:rsidR="00517C90">
        <w:rPr>
          <w:rFonts w:ascii="Times New Roman" w:eastAsia="Calibri" w:hAnsi="Times New Roman" w:cs="Times New Roman"/>
          <w:sz w:val="26"/>
          <w:szCs w:val="24"/>
        </w:rPr>
        <w:t>1</w:t>
      </w:r>
      <w:r w:rsidR="00143C69">
        <w:rPr>
          <w:rFonts w:ascii="Times New Roman" w:eastAsia="Calibri" w:hAnsi="Times New Roman" w:cs="Times New Roman"/>
          <w:sz w:val="26"/>
          <w:szCs w:val="24"/>
        </w:rPr>
        <w:t>.201</w:t>
      </w:r>
      <w:r w:rsidR="00517C90">
        <w:rPr>
          <w:rFonts w:ascii="Times New Roman" w:eastAsia="Calibri" w:hAnsi="Times New Roman" w:cs="Times New Roman"/>
          <w:sz w:val="26"/>
          <w:szCs w:val="24"/>
        </w:rPr>
        <w:t>8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17C90">
        <w:rPr>
          <w:rFonts w:ascii="Times New Roman" w:eastAsia="Calibri" w:hAnsi="Times New Roman" w:cs="Times New Roman"/>
          <w:sz w:val="26"/>
          <w:szCs w:val="24"/>
        </w:rPr>
        <w:t>13</w:t>
      </w:r>
    </w:p>
    <w:p w:rsidR="004C1ACB" w:rsidRPr="00FE423E" w:rsidRDefault="00DC11D8" w:rsidP="00442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 целью обеспечения исполнения постановления комиссии по делам несовершеннолетних и защите их прав при Правительстве Ханты-Мансийского автономного округа – Югры от 21.02.2018 № 41 </w:t>
      </w:r>
      <w:r w:rsidR="00CD278D">
        <w:rPr>
          <w:rFonts w:ascii="Times New Roman" w:hAnsi="Times New Roman" w:cs="Times New Roman"/>
          <w:sz w:val="26"/>
          <w:szCs w:val="26"/>
        </w:rPr>
        <w:t>«О комплексной безопасности несовершеннолетних, в том числе о принимаемых мерах по снижению детского травматизма и смертности несовершеннолетних от управляемых причин»</w:t>
      </w:r>
      <w:r w:rsidR="00FF207E">
        <w:rPr>
          <w:rFonts w:ascii="Times New Roman" w:hAnsi="Times New Roman" w:cs="Times New Roman"/>
          <w:sz w:val="26"/>
          <w:szCs w:val="26"/>
        </w:rPr>
        <w:t xml:space="preserve">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6335D2" w:rsidRDefault="0085790A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 xml:space="preserve">изменения </w:t>
      </w:r>
      <w:r w:rsidR="006335D2" w:rsidRPr="006335D2">
        <w:rPr>
          <w:rFonts w:ascii="Times New Roman" w:hAnsi="Times New Roman"/>
          <w:sz w:val="26"/>
          <w:szCs w:val="24"/>
        </w:rPr>
        <w:t xml:space="preserve">в </w:t>
      </w:r>
      <w:r w:rsidR="005B67C3">
        <w:rPr>
          <w:rFonts w:ascii="Times New Roman" w:hAnsi="Times New Roman"/>
          <w:sz w:val="26"/>
          <w:szCs w:val="24"/>
        </w:rPr>
        <w:t xml:space="preserve">приложение № 2 </w:t>
      </w:r>
      <w:r w:rsidR="006335D2" w:rsidRPr="006335D2">
        <w:rPr>
          <w:rFonts w:ascii="Times New Roman" w:hAnsi="Times New Roman"/>
          <w:sz w:val="26"/>
          <w:szCs w:val="24"/>
        </w:rPr>
        <w:t>постановлени</w:t>
      </w:r>
      <w:r w:rsidR="005B67C3"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от </w:t>
      </w:r>
      <w:r w:rsidR="006C3738">
        <w:rPr>
          <w:rFonts w:ascii="Times New Roman" w:hAnsi="Times New Roman"/>
          <w:sz w:val="26"/>
          <w:szCs w:val="24"/>
        </w:rPr>
        <w:t>31</w:t>
      </w:r>
      <w:r w:rsidR="006335D2" w:rsidRPr="006335D2">
        <w:rPr>
          <w:rFonts w:ascii="Times New Roman" w:hAnsi="Times New Roman"/>
          <w:sz w:val="26"/>
          <w:szCs w:val="24"/>
        </w:rPr>
        <w:t>.0</w:t>
      </w:r>
      <w:r w:rsidR="006C3738">
        <w:rPr>
          <w:rFonts w:ascii="Times New Roman" w:hAnsi="Times New Roman"/>
          <w:sz w:val="26"/>
          <w:szCs w:val="24"/>
        </w:rPr>
        <w:t>1</w:t>
      </w:r>
      <w:r w:rsidR="006335D2" w:rsidRPr="006335D2">
        <w:rPr>
          <w:rFonts w:ascii="Times New Roman" w:hAnsi="Times New Roman"/>
          <w:sz w:val="26"/>
          <w:szCs w:val="24"/>
        </w:rPr>
        <w:t>.201</w:t>
      </w:r>
      <w:r w:rsidR="006C3738">
        <w:rPr>
          <w:rFonts w:ascii="Times New Roman" w:hAnsi="Times New Roman"/>
          <w:sz w:val="26"/>
          <w:szCs w:val="24"/>
        </w:rPr>
        <w:t>8</w:t>
      </w:r>
      <w:r w:rsidR="006335D2" w:rsidRPr="006335D2">
        <w:rPr>
          <w:rFonts w:ascii="Times New Roman" w:hAnsi="Times New Roman"/>
          <w:sz w:val="26"/>
          <w:szCs w:val="24"/>
        </w:rPr>
        <w:t xml:space="preserve"> № 1</w:t>
      </w:r>
      <w:r w:rsidR="006C3738">
        <w:rPr>
          <w:rFonts w:ascii="Times New Roman" w:hAnsi="Times New Roman"/>
          <w:sz w:val="26"/>
          <w:szCs w:val="24"/>
        </w:rPr>
        <w:t>3</w:t>
      </w:r>
      <w:r w:rsidR="006335D2">
        <w:rPr>
          <w:rFonts w:ascii="Times New Roman" w:hAnsi="Times New Roman"/>
          <w:sz w:val="26"/>
          <w:szCs w:val="24"/>
        </w:rPr>
        <w:t>:</w:t>
      </w:r>
    </w:p>
    <w:p w:rsidR="003D6F29" w:rsidRDefault="00A6516D" w:rsidP="00A6516D">
      <w:pPr>
        <w:numPr>
          <w:ilvl w:val="2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A6516D">
        <w:rPr>
          <w:rFonts w:ascii="Times New Roman" w:hAnsi="Times New Roman"/>
          <w:sz w:val="26"/>
          <w:szCs w:val="24"/>
        </w:rPr>
        <w:t>Ежемесячный мониторинг оперативной ситуации по линии несовершеннолетних</w:t>
      </w:r>
      <w:r>
        <w:rPr>
          <w:rFonts w:ascii="Times New Roman" w:hAnsi="Times New Roman"/>
          <w:sz w:val="26"/>
          <w:szCs w:val="24"/>
        </w:rPr>
        <w:t xml:space="preserve"> </w:t>
      </w:r>
      <w:r w:rsidRPr="00A6516D">
        <w:rPr>
          <w:rFonts w:ascii="Times New Roman" w:hAnsi="Times New Roman"/>
          <w:sz w:val="26"/>
          <w:szCs w:val="24"/>
        </w:rPr>
        <w:t>на территории города Пыть-Яха</w:t>
      </w:r>
      <w:r w:rsidR="005D220A">
        <w:rPr>
          <w:rFonts w:ascii="Times New Roman" w:hAnsi="Times New Roman"/>
          <w:sz w:val="26"/>
          <w:szCs w:val="24"/>
        </w:rPr>
        <w:t xml:space="preserve"> дополнить разделом </w:t>
      </w:r>
      <w:r w:rsidR="005D220A">
        <w:rPr>
          <w:rFonts w:ascii="Times New Roman" w:hAnsi="Times New Roman"/>
          <w:sz w:val="26"/>
          <w:szCs w:val="24"/>
          <w:lang w:val="en-US"/>
        </w:rPr>
        <w:t>V</w:t>
      </w:r>
      <w:r w:rsidR="005D220A">
        <w:rPr>
          <w:rFonts w:ascii="Times New Roman" w:hAnsi="Times New Roman"/>
          <w:sz w:val="26"/>
          <w:szCs w:val="24"/>
        </w:rPr>
        <w:t>. «Заболеваемость</w:t>
      </w:r>
      <w:r w:rsidR="005D220A" w:rsidRPr="005D220A">
        <w:rPr>
          <w:rFonts w:ascii="Times New Roman" w:hAnsi="Times New Roman"/>
          <w:sz w:val="26"/>
          <w:szCs w:val="24"/>
        </w:rPr>
        <w:t xml:space="preserve"> </w:t>
      </w:r>
      <w:r w:rsidR="003D6F29">
        <w:rPr>
          <w:rFonts w:ascii="Times New Roman" w:hAnsi="Times New Roman"/>
          <w:sz w:val="26"/>
          <w:szCs w:val="24"/>
        </w:rPr>
        <w:t>несовершеннолетних», включив следующие подразделы:</w:t>
      </w:r>
    </w:p>
    <w:p w:rsidR="003D6F29" w:rsidRDefault="003D6F29" w:rsidP="00D40D9D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5.1. «Групповые заболевания»;</w:t>
      </w:r>
    </w:p>
    <w:p w:rsidR="003D6F29" w:rsidRDefault="003D6F29" w:rsidP="00D40D9D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5.2. «Педикулез»;</w:t>
      </w:r>
    </w:p>
    <w:p w:rsidR="003D6F29" w:rsidRDefault="003D6F29" w:rsidP="00D40D9D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5.3. </w:t>
      </w:r>
      <w:r w:rsidR="008427CA">
        <w:rPr>
          <w:rFonts w:ascii="Times New Roman" w:hAnsi="Times New Roman"/>
          <w:sz w:val="26"/>
          <w:szCs w:val="24"/>
        </w:rPr>
        <w:t>«Заболевания, передающиеся половым путем»;</w:t>
      </w:r>
    </w:p>
    <w:p w:rsidR="008427CA" w:rsidRDefault="008427CA" w:rsidP="00D40D9D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5.4. «в том числе ВИЧ, СПИД»;</w:t>
      </w:r>
    </w:p>
    <w:p w:rsidR="008427CA" w:rsidRDefault="008427CA" w:rsidP="00D40D9D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5.5. «Отравления от алкогольной продукции»;</w:t>
      </w:r>
    </w:p>
    <w:p w:rsidR="008427CA" w:rsidRDefault="008427CA" w:rsidP="00D40D9D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5.6. «Наркотические отравления».</w:t>
      </w:r>
    </w:p>
    <w:p w:rsidR="00847A8D" w:rsidRDefault="00847A8D" w:rsidP="009F5F2B">
      <w:pPr>
        <w:numPr>
          <w:ilvl w:val="2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Разделу «</w:t>
      </w:r>
      <w:r w:rsidR="009F5F2B">
        <w:rPr>
          <w:rFonts w:ascii="Times New Roman" w:hAnsi="Times New Roman"/>
          <w:sz w:val="26"/>
          <w:szCs w:val="24"/>
        </w:rPr>
        <w:t>П</w:t>
      </w:r>
      <w:r w:rsidR="009F5F2B" w:rsidRPr="009F5F2B">
        <w:rPr>
          <w:rFonts w:ascii="Times New Roman" w:hAnsi="Times New Roman"/>
          <w:sz w:val="26"/>
          <w:szCs w:val="24"/>
        </w:rPr>
        <w:t>ротивоправные деяния, совершенные несовершеннолетними и в отношении несовершеннолетних</w:t>
      </w:r>
      <w:r w:rsidR="009F5F2B">
        <w:rPr>
          <w:rFonts w:ascii="Times New Roman" w:hAnsi="Times New Roman"/>
          <w:sz w:val="26"/>
          <w:szCs w:val="24"/>
        </w:rPr>
        <w:t xml:space="preserve">» присвоить порядковый номер </w:t>
      </w:r>
      <w:r w:rsidR="009F5F2B">
        <w:rPr>
          <w:rFonts w:ascii="Times New Roman" w:hAnsi="Times New Roman"/>
          <w:sz w:val="26"/>
          <w:szCs w:val="24"/>
          <w:lang w:val="en-US"/>
        </w:rPr>
        <w:t>IV</w:t>
      </w:r>
      <w:r w:rsidR="009F5F2B">
        <w:rPr>
          <w:rFonts w:ascii="Times New Roman" w:hAnsi="Times New Roman"/>
          <w:sz w:val="26"/>
          <w:szCs w:val="24"/>
        </w:rPr>
        <w:t>, изменив нумерацию соответствующих подразделов.</w:t>
      </w:r>
    </w:p>
    <w:p w:rsidR="009D0D32" w:rsidRPr="009D0D32" w:rsidRDefault="009D0D32" w:rsidP="009D0D3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D0D32">
        <w:rPr>
          <w:rFonts w:ascii="Times New Roman" w:hAnsi="Times New Roman"/>
          <w:sz w:val="26"/>
          <w:szCs w:val="24"/>
        </w:rPr>
        <w:t xml:space="preserve">Внести следующие изменения в приложение № </w:t>
      </w:r>
      <w:r>
        <w:rPr>
          <w:rFonts w:ascii="Times New Roman" w:hAnsi="Times New Roman"/>
          <w:sz w:val="26"/>
          <w:szCs w:val="24"/>
        </w:rPr>
        <w:t>3</w:t>
      </w:r>
      <w:r w:rsidRPr="009D0D32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по делам несовершеннолетних и защите их прав при администрации города Пыть-Яха от 31.01.2018 № 13:</w:t>
      </w:r>
    </w:p>
    <w:p w:rsidR="009D0D32" w:rsidRDefault="00BB783C" w:rsidP="00BB783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 Порядка </w:t>
      </w:r>
      <w:r w:rsidRPr="00BB783C">
        <w:rPr>
          <w:rFonts w:ascii="Times New Roman" w:eastAsia="Calibri" w:hAnsi="Times New Roman" w:cs="Times New Roman"/>
          <w:sz w:val="26"/>
          <w:szCs w:val="24"/>
        </w:rPr>
        <w:t>межведомственного взаимодействия при возникновении чрезвычайных происшествий с детьми в городе Пыть-Яхе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дополнить словами «Групповые заболевания».</w:t>
      </w:r>
    </w:p>
    <w:p w:rsidR="0018260C" w:rsidRPr="0018260C" w:rsidRDefault="0018260C" w:rsidP="0018260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260C">
        <w:rPr>
          <w:rFonts w:ascii="Times New Roman" w:eastAsia="Calibri" w:hAnsi="Times New Roman" w:cs="Times New Roman"/>
          <w:sz w:val="26"/>
          <w:szCs w:val="24"/>
        </w:rPr>
        <w:t>Главному врачу БУ «Пыть-Яхская окруж</w:t>
      </w:r>
      <w:r w:rsidR="00D42001">
        <w:rPr>
          <w:rFonts w:ascii="Times New Roman" w:eastAsia="Calibri" w:hAnsi="Times New Roman" w:cs="Times New Roman"/>
          <w:sz w:val="26"/>
          <w:szCs w:val="24"/>
        </w:rPr>
        <w:t>ная клиническая больница» (О.Г.</w:t>
      </w:r>
      <w:r w:rsidRPr="0018260C">
        <w:rPr>
          <w:rFonts w:ascii="Times New Roman" w:eastAsia="Calibri" w:hAnsi="Times New Roman" w:cs="Times New Roman"/>
          <w:sz w:val="26"/>
          <w:szCs w:val="24"/>
        </w:rPr>
        <w:t>Руссу):</w:t>
      </w:r>
    </w:p>
    <w:p w:rsidR="0018260C" w:rsidRPr="0018260C" w:rsidRDefault="0018260C" w:rsidP="0018260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260C">
        <w:rPr>
          <w:rFonts w:ascii="Times New Roman" w:eastAsia="Calibri" w:hAnsi="Times New Roman" w:cs="Times New Roman"/>
          <w:sz w:val="26"/>
          <w:szCs w:val="24"/>
        </w:rPr>
        <w:t>Обеспечить направление в территориальную комиссию информации по раздел</w:t>
      </w:r>
      <w:r>
        <w:rPr>
          <w:rFonts w:ascii="Times New Roman" w:eastAsia="Calibri" w:hAnsi="Times New Roman" w:cs="Times New Roman"/>
          <w:sz w:val="26"/>
          <w:szCs w:val="24"/>
        </w:rPr>
        <w:t>у 5</w:t>
      </w:r>
      <w:r w:rsidRPr="0018260C">
        <w:rPr>
          <w:rFonts w:ascii="Times New Roman" w:eastAsia="Calibri" w:hAnsi="Times New Roman" w:cs="Times New Roman"/>
          <w:sz w:val="26"/>
          <w:szCs w:val="24"/>
        </w:rPr>
        <w:t xml:space="preserve"> мониторинга, утвержденного пунктом </w:t>
      </w:r>
      <w:r w:rsidR="00A31E1D">
        <w:rPr>
          <w:rFonts w:ascii="Times New Roman" w:eastAsia="Calibri" w:hAnsi="Times New Roman" w:cs="Times New Roman"/>
          <w:sz w:val="26"/>
          <w:szCs w:val="24"/>
        </w:rPr>
        <w:t>1</w:t>
      </w:r>
      <w:r w:rsidRPr="0018260C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постановления, ежемесячно без нарастающего итога </w:t>
      </w:r>
      <w:r w:rsidR="00A31E1D">
        <w:rPr>
          <w:rFonts w:ascii="Times New Roman" w:eastAsia="Calibri" w:hAnsi="Times New Roman" w:cs="Times New Roman"/>
          <w:sz w:val="26"/>
          <w:szCs w:val="24"/>
        </w:rPr>
        <w:t xml:space="preserve">в соответствии со сроками, установленными </w:t>
      </w:r>
      <w:r w:rsidR="004070DE">
        <w:rPr>
          <w:rFonts w:ascii="Times New Roman" w:eastAsia="Calibri" w:hAnsi="Times New Roman" w:cs="Times New Roman"/>
          <w:sz w:val="26"/>
          <w:szCs w:val="24"/>
        </w:rPr>
        <w:t>пунктом 4 постановл</w:t>
      </w:r>
      <w:r w:rsidR="00CB4BF1">
        <w:rPr>
          <w:rFonts w:ascii="Times New Roman" w:eastAsia="Calibri" w:hAnsi="Times New Roman" w:cs="Times New Roman"/>
          <w:sz w:val="26"/>
          <w:szCs w:val="24"/>
        </w:rPr>
        <w:t xml:space="preserve">ения территориальной комиссии </w:t>
      </w:r>
      <w:r w:rsidR="00CB4BF1">
        <w:rPr>
          <w:rFonts w:ascii="Times New Roman" w:eastAsia="Calibri" w:hAnsi="Times New Roman" w:cs="Times New Roman"/>
          <w:sz w:val="26"/>
          <w:szCs w:val="24"/>
        </w:rPr>
        <w:t>от 31.01.2018</w:t>
      </w:r>
      <w:r w:rsidR="00CB4BF1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4070DE">
        <w:rPr>
          <w:rFonts w:ascii="Times New Roman" w:eastAsia="Calibri" w:hAnsi="Times New Roman" w:cs="Times New Roman"/>
          <w:sz w:val="26"/>
          <w:szCs w:val="24"/>
        </w:rPr>
        <w:t>13</w:t>
      </w:r>
      <w:r w:rsidRPr="0018260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2A16F1" w:rsidP="00D40D9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и актуальной редакции </w:t>
      </w:r>
      <w:r w:rsidR="00D40D9D">
        <w:rPr>
          <w:rFonts w:ascii="Times New Roman" w:eastAsia="Calibri" w:hAnsi="Times New Roman" w:cs="Times New Roman"/>
          <w:sz w:val="26"/>
          <w:szCs w:val="24"/>
        </w:rPr>
        <w:t xml:space="preserve">Порядка </w:t>
      </w:r>
      <w:r w:rsidR="00D40D9D" w:rsidRPr="00D40D9D">
        <w:rPr>
          <w:rFonts w:ascii="Times New Roman" w:eastAsia="Calibri" w:hAnsi="Times New Roman" w:cs="Times New Roman"/>
          <w:sz w:val="26"/>
          <w:szCs w:val="24"/>
        </w:rPr>
        <w:t xml:space="preserve">межведомственного взаимодействия при возникновении чрезвычайных происшествий с детьми в городе Пыть-Яхе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D40D9D">
        <w:rPr>
          <w:rFonts w:ascii="Times New Roman" w:eastAsia="Calibri" w:hAnsi="Times New Roman" w:cs="Times New Roman"/>
          <w:sz w:val="26"/>
          <w:szCs w:val="24"/>
        </w:rPr>
        <w:t>5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EB10FC">
        <w:rPr>
          <w:rFonts w:ascii="Times New Roman" w:eastAsia="Calibri" w:hAnsi="Times New Roman" w:cs="Times New Roman"/>
          <w:sz w:val="26"/>
          <w:szCs w:val="24"/>
        </w:rPr>
        <w:t>0</w:t>
      </w:r>
      <w:r w:rsidR="00D40D9D">
        <w:rPr>
          <w:rFonts w:ascii="Times New Roman" w:eastAsia="Calibri" w:hAnsi="Times New Roman" w:cs="Times New Roman"/>
          <w:sz w:val="26"/>
          <w:szCs w:val="24"/>
        </w:rPr>
        <w:t>3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EB10FC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2A16F1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</w:t>
      </w:r>
      <w:r w:rsidR="00E62A8C">
        <w:rPr>
          <w:rFonts w:ascii="Times New Roman" w:hAnsi="Times New Roman"/>
          <w:sz w:val="26"/>
          <w:szCs w:val="24"/>
        </w:rPr>
        <w:t>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CB4BF1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99" w:rsidRDefault="00F36B99" w:rsidP="00E3122F">
      <w:pPr>
        <w:spacing w:after="0" w:line="240" w:lineRule="auto"/>
      </w:pPr>
      <w:r>
        <w:separator/>
      </w:r>
    </w:p>
  </w:endnote>
  <w:endnote w:type="continuationSeparator" w:id="0">
    <w:p w:rsidR="00F36B99" w:rsidRDefault="00F36B9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99" w:rsidRDefault="00F36B99" w:rsidP="00E3122F">
      <w:pPr>
        <w:spacing w:after="0" w:line="240" w:lineRule="auto"/>
      </w:pPr>
      <w:r>
        <w:separator/>
      </w:r>
    </w:p>
  </w:footnote>
  <w:footnote w:type="continuationSeparator" w:id="0">
    <w:p w:rsidR="00F36B99" w:rsidRDefault="00F36B99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23EB"/>
    <w:rsid w:val="0018260C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D6F29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070DE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446"/>
    <w:rsid w:val="004A35C0"/>
    <w:rsid w:val="004B08D7"/>
    <w:rsid w:val="004B0E3A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220A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EBB"/>
    <w:rsid w:val="006E001E"/>
    <w:rsid w:val="006E2BE6"/>
    <w:rsid w:val="006F02F4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45A56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27CA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1D77"/>
    <w:rsid w:val="008672D6"/>
    <w:rsid w:val="008754E0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0D32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9F5F2B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96D2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4BF1"/>
    <w:rsid w:val="00CB576D"/>
    <w:rsid w:val="00CB7434"/>
    <w:rsid w:val="00CC39D7"/>
    <w:rsid w:val="00CD1E01"/>
    <w:rsid w:val="00CD2515"/>
    <w:rsid w:val="00CD256D"/>
    <w:rsid w:val="00CD278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11D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B85"/>
    <w:rsid w:val="00EC7AC7"/>
    <w:rsid w:val="00ED24A6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6B99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EAE0-E806-4865-B32F-A5ABADF4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2018-03-05T06:50:00Z</cp:lastPrinted>
  <dcterms:created xsi:type="dcterms:W3CDTF">2018-03-12T05:21:00Z</dcterms:created>
  <dcterms:modified xsi:type="dcterms:W3CDTF">2018-03-12T05:21:00Z</dcterms:modified>
</cp:coreProperties>
</file>