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19" w:rsidRPr="00FB547D" w:rsidRDefault="00241719" w:rsidP="00FB54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FB547D">
        <w:rPr>
          <w:rFonts w:ascii="Times New Roman" w:eastAsia="Times New Roman" w:hAnsi="Times New Roman" w:cs="Times New Roman"/>
          <w:b/>
          <w:sz w:val="48"/>
          <w:szCs w:val="48"/>
        </w:rPr>
        <w:t>Электронная трудовая книжка</w:t>
      </w:r>
    </w:p>
    <w:p w:rsidR="00241719" w:rsidRPr="00FB547D" w:rsidRDefault="00241719" w:rsidP="00FB54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 xml:space="preserve"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</w:t>
      </w:r>
      <w:proofErr w:type="spellStart"/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>Госуслуг</w:t>
      </w:r>
      <w:proofErr w:type="spellEnd"/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>, а также через соответствующие приложения для смартфонов.</w:t>
      </w:r>
    </w:p>
    <w:p w:rsidR="00241719" w:rsidRPr="00FB547D" w:rsidRDefault="00241719" w:rsidP="00FB54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 xml:space="preserve"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</w:t>
      </w:r>
      <w:proofErr w:type="spellStart"/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>госуслуг</w:t>
      </w:r>
      <w:proofErr w:type="spellEnd"/>
      <w:r w:rsidRPr="00FB547D">
        <w:rPr>
          <w:rFonts w:ascii="Times New Roman" w:eastAsia="Times New Roman" w:hAnsi="Times New Roman" w:cs="Times New Roman"/>
          <w:bCs/>
          <w:sz w:val="32"/>
          <w:szCs w:val="32"/>
        </w:rPr>
        <w:t xml:space="preserve"> (МФЦ). Услуга предоставляется экстерриториально, без привязки к месту жительства или работы человека.</w:t>
      </w:r>
    </w:p>
    <w:p w:rsidR="00241719" w:rsidRPr="00FB547D" w:rsidRDefault="00241719" w:rsidP="00FB547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b/>
          <w:sz w:val="32"/>
          <w:szCs w:val="32"/>
        </w:rPr>
        <w:t>Преимущества электронной трудовой книжки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Удобный и быстрый доступ работников к информации о трудовой деятельности.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Минимизация ошибочных, неточных и недостоверных сведений о трудовой деятельности.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Дополнительные возможности дистанционного трудоустройства.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Снижение издержек работодател</w:t>
      </w:r>
      <w:bookmarkStart w:id="0" w:name="_GoBack"/>
      <w:bookmarkEnd w:id="0"/>
      <w:r w:rsidRPr="00FB547D">
        <w:rPr>
          <w:rFonts w:ascii="Times New Roman" w:eastAsia="Times New Roman" w:hAnsi="Times New Roman" w:cs="Times New Roman"/>
          <w:sz w:val="32"/>
          <w:szCs w:val="32"/>
        </w:rPr>
        <w:t>ей на приобретение, ведение и хранение бумажных трудовых книжек.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Использование данных электронной трудовой книжки для получения государственных услуг.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241719" w:rsidRPr="00FB547D" w:rsidRDefault="00241719" w:rsidP="00FB54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B547D">
        <w:rPr>
          <w:rFonts w:ascii="Times New Roman" w:eastAsia="Times New Roman" w:hAnsi="Times New Roman" w:cs="Times New Roman"/>
          <w:sz w:val="32"/>
          <w:szCs w:val="32"/>
        </w:rPr>
        <w:t>Высокий уровень безопасности и сохранности данных.</w:t>
      </w:r>
    </w:p>
    <w:p w:rsidR="00F77AA0" w:rsidRDefault="00F77AA0"/>
    <w:sectPr w:rsidR="00F7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473"/>
    <w:multiLevelType w:val="multilevel"/>
    <w:tmpl w:val="FB76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1719"/>
    <w:rsid w:val="00241719"/>
    <w:rsid w:val="00F77AA0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7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7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4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17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0270002201</dc:creator>
  <cp:keywords/>
  <dc:description/>
  <cp:lastModifiedBy>Кашаед Ольга Александровна</cp:lastModifiedBy>
  <cp:revision>3</cp:revision>
  <dcterms:created xsi:type="dcterms:W3CDTF">2019-12-05T09:28:00Z</dcterms:created>
  <dcterms:modified xsi:type="dcterms:W3CDTF">2020-01-16T07:27:00Z</dcterms:modified>
</cp:coreProperties>
</file>