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426" w:hanging="0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  <w:t>Приложение 4</w:t>
      </w:r>
    </w:p>
    <w:p>
      <w:pPr>
        <w:pStyle w:val="Normal"/>
        <w:ind w:left="-426" w:hanging="0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  <w:t>к пункту ____ протокола заседания</w:t>
      </w:r>
    </w:p>
    <w:p>
      <w:pPr>
        <w:pStyle w:val="Normal"/>
        <w:ind w:left="-426" w:hanging="0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  <w:t>регионального оперативного штаба</w:t>
      </w:r>
    </w:p>
    <w:p>
      <w:pPr>
        <w:pStyle w:val="Normal"/>
        <w:ind w:left="-426" w:hanging="0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  <w:t>по предупреждению завоза и распространения</w:t>
      </w:r>
    </w:p>
    <w:p>
      <w:pPr>
        <w:pStyle w:val="Normal"/>
        <w:ind w:left="-426" w:hanging="0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  <w:t>коронавирусной инфекции на территории</w:t>
      </w:r>
    </w:p>
    <w:p>
      <w:pPr>
        <w:pStyle w:val="Normal"/>
        <w:ind w:left="-426" w:hanging="0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  <w:t>Ханты-Мансийского автономного округа – Югры</w:t>
      </w:r>
    </w:p>
    <w:p>
      <w:pPr>
        <w:pStyle w:val="Normal"/>
        <w:ind w:left="-426" w:hanging="0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  <w:t>от 4 августа 2020 года № 53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Общий защитный протокол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организаций, предоставляющих услуги </w:t>
        <w:br/>
        <w:t>в сфере физической культуры и спорта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(далее – Инструкция)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 </w:t>
      </w:r>
      <w:r>
        <w:rPr>
          <w:rFonts w:cs="Times New Roman" w:ascii="Times New Roman" w:hAnsi="Times New Roman"/>
          <w:color w:val="000000"/>
          <w:sz w:val="28"/>
          <w:szCs w:val="28"/>
        </w:rPr>
        <w:t>Настоящая Инструкция разработана в соответствии с</w:t>
        <w:br/>
      </w:r>
      <w:r>
        <w:rPr>
          <w:rFonts w:cs="Times New Roman" w:ascii="Times New Roman" w:hAnsi="Times New Roman"/>
          <w:sz w:val="28"/>
          <w:szCs w:val="28"/>
        </w:rPr>
        <w:t xml:space="preserve">постановлением Губернатора Ханты-Мансийского автономного </w:t>
        <w:br/>
        <w:t xml:space="preserve">округа – Югры от 14.05.2020 № 54 «О плане поэтапного снятия или введения ограничительных мероприятий, действующих в Ханты-Мансийском автономном округе – Югре в период повышенной готовности, связанного с распространением новой коронавирусной инфекции, вызванной </w:t>
      </w:r>
      <w:r>
        <w:rPr>
          <w:rFonts w:cs="Times New Roman" w:ascii="Times New Roman" w:hAnsi="Times New Roman"/>
          <w:sz w:val="28"/>
          <w:szCs w:val="28"/>
          <w:lang w:val="en-US"/>
        </w:rPr>
        <w:t>COVID</w:t>
      </w:r>
      <w:r>
        <w:rPr>
          <w:rFonts w:cs="Times New Roman" w:ascii="Times New Roman" w:hAnsi="Times New Roman"/>
          <w:sz w:val="28"/>
          <w:szCs w:val="28"/>
        </w:rPr>
        <w:t>-19», «Рекомендациями по профилактике новой коронавирусной инфекции (COVID-19) в учреждениях физической культуры и спорта (открытых и закрытых спортивных сооружениях, физкультурно-оздоровительных комплексах, плавательных бассейнах и фитнес-клубах) от 04.06.2020 № МР 3.1./2.1.0192-20, Рекомендаций по организации работы спортивных организаций в условиях сохранения рисков распространения COVID-19 от 25.05.2020 № МР 3.1./2.1.0184-20,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 от 31.07.2020, утвержденными Федеральной службой по надзору в сфере защиты прав потребителей и благополучия человека (далее – Роспотребнадзор).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Инструкция регламентирует действия лиц в учреждениях физической культуры и спорта: физкультурно-спортивных организациях, физкультурно-оздоровительных комплексах, фитнес-клубах, плавательных бассейнах, а также юридических лиц и индивидуальных предпринимателей, осуществляющих деятельность на объектах физической культуры и спорта в целях организации и проведения спортивных мероприятий без участия зрителей для занимающихся физической культурой и спортом (далее – спортсмены), в условиях текущей санитарно-эпидемиологической обстановки (далее – организации).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3. Инструкция разработана </w:t>
      </w:r>
      <w:r>
        <w:rPr>
          <w:rFonts w:cs="Times New Roman" w:ascii="Times New Roman" w:hAnsi="Times New Roman"/>
          <w:sz w:val="28"/>
          <w:szCs w:val="28"/>
        </w:rPr>
        <w:t>в целях организации и обеспечения профилактических мер при возобновлении предоставления услуг в сфере физической культуры и спорта в организациях с учетом санитарно-эпидемиологической ситуации на территории Ханты-Мансийского автономного округа – Югры, связанной с распространением новой коронавирусной инфекции, вызванной COVID-19, и действует до отмены режима повышенной готовности.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Функции регионального оператора по реализации Инструкции возложены на Департамент физической культуры и спорта Ханты-Мансийского автономного округа – Югры.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Структура инструкции включает в себя следующие разделы: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5.1. Общие требования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5.2. Взаимодействие «работник-работник»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5.3. Взаимодействие «работник-спортсмен»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5.4. Взаимодействие «спортсмен-спортсмен»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5.5. Уборка и дезинфекция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5.6. Участие в спортивных мероприятиях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5.7. Организация и проведение официальных спортивных соревнований.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 Инструкция по каждому разделу включает в себя набор мероприятий и рекомендаций, применение которых позволит снизить уровень эпидемиологического риска в ходе осуществления деятельности при реализации услуг в сфере физической культуры и спорта в организациях, и состоит из мероприятий, обязательных к выполнению, и подлежит внедрению на основании локального акта организации.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Контроль за исполнением инструкции и персональная ответственность за обеспечение безопасности в организации возлагается на руководителя организации (индивидуального предпринимателя).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Общие требования.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8.1. Организации не позднее чем за 1 рабочий день до их открытия уведомляют 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органы управления в сфере физической культуры и спорта муниципальных образований</w:t>
      </w:r>
      <w:r>
        <w:rPr>
          <w:rFonts w:cs="Times New Roman" w:ascii="Times New Roman" w:hAnsi="Times New Roman"/>
          <w:sz w:val="28"/>
          <w:szCs w:val="28"/>
        </w:rPr>
        <w:t xml:space="preserve">, на территории которых организации осуществляют деятельность, с приложением копии локального акта организации, указанного в пункте </w:t>
      </w:r>
      <w:r>
        <w:rPr>
          <w:rFonts w:eastAsia="Times New Roman"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 Инструкции, информируют спортсменов и родителей (законных представителей детей) о режиме функционирования организации в условиях распространения </w:t>
      </w:r>
      <w:bookmarkStart w:id="1" w:name="__DdeLink__10731_1576233787"/>
      <w:r>
        <w:rPr>
          <w:rFonts w:cs="Times New Roman" w:ascii="Times New Roman" w:hAnsi="Times New Roman"/>
          <w:sz w:val="28"/>
          <w:szCs w:val="28"/>
        </w:rPr>
        <w:t>COVID-19</w:t>
      </w:r>
      <w:bookmarkEnd w:id="1"/>
      <w:r>
        <w:rPr>
          <w:rFonts w:cs="Times New Roman" w:ascii="Times New Roman" w:hAnsi="Times New Roman"/>
          <w:sz w:val="28"/>
          <w:szCs w:val="28"/>
        </w:rPr>
        <w:t xml:space="preserve"> (форма уведомления согласно приложению № 1 к Инструкции). Органы управления в сфере физической культуры и спорта муниципальных образований 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направляют сведения в</w:t>
      </w:r>
      <w:r>
        <w:rPr>
          <w:rFonts w:cs="Times New Roman" w:ascii="Times New Roman" w:hAnsi="Times New Roman"/>
          <w:sz w:val="28"/>
          <w:szCs w:val="28"/>
        </w:rPr>
        <w:t xml:space="preserve"> Департамент физической культуры и спорта Ханты-Мансийского автономного округа — Югры еженедельно </w:t>
      </w:r>
      <w:r>
        <w:rPr>
          <w:rFonts w:cs="Times New Roman" w:ascii="Times New Roman" w:hAnsi="Times New Roman"/>
          <w:sz w:val="32"/>
          <w:szCs w:val="32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(по состоянию на четверг каждой недели) о количестве организаций, осуществляющих деятельность в условиях распространения COVID-19 на территории муниципального образования (форма предоставления информации согласно приложению № 2 к Инструкции).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8.2. Медицинское заключение по допуску </w:t>
      </w:r>
      <w:r>
        <w:rPr>
          <w:rFonts w:eastAsia="Times New Roman" w:cs="Times New Roman" w:ascii="Times New Roman" w:hAnsi="Times New Roman"/>
          <w:kern w:val="0"/>
          <w:sz w:val="28"/>
          <w:szCs w:val="28"/>
        </w:rPr>
        <w:t>спортсмена</w:t>
      </w:r>
      <w:r>
        <w:rPr>
          <w:rFonts w:cs="Times New Roman" w:ascii="Times New Roman" w:hAnsi="Times New Roman"/>
          <w:sz w:val="28"/>
          <w:szCs w:val="28"/>
        </w:rPr>
        <w:t xml:space="preserve"> к спортивному мероприятию должно быть оформлено в соответствии с приказом Минздрава Российской Федерации от 01.03.2016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спортом, в организациях и (или) выполнить нормативы испытаний (тестов) Всероссийского физкультурно-спортивного комплекса «Готов к труду и обороне».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2" w:name="__DdeLink__6695_3470341042"/>
      <w:bookmarkStart w:id="3" w:name="__DdeLink__6695_3470341042"/>
      <w:bookmarkEnd w:id="3"/>
    </w:p>
    <w:p>
      <w:pPr>
        <w:pStyle w:val="Normal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9. Взаимодействие «работник-работник»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9.1. Обязательные мероприятия: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9.1.1. Организация «входного фильтра» с: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проведением бесконтактного контроля температуры тела работника и отстранением от нахождения на рабочем месте лиц с повышенной температурой тела и (или) другими признаками респираторных инфекций (кашель, насморк);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другой страны (опрос, анкетирование и др.).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9.1.2. Организация работы: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временное отстранение от работы лиц из групп риска (старше 65 лет, имеющих хронические заболевания, сниженный иммунитет, беременных с обеспечением режима самоизоляции);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ограничение прохода на территорию организации лиц, не связанных с обеспечением организацией реализации услуг в сфере физической культуры и спорта, за исключением работ по ремонту и обслуживания оборудования;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запрет приёма пищи на рабочих местах;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использование работниками организации средств индивидуальной защиты;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разметка для соблюдения расстояния не менее 1,5 м;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проведение обучения и инструктажа персонала по вопросам предупреждения и распространения новой коронавирусной инфекции COVID-19, в том числе по проведению профилактической дезинфекции, по использованию средств индивидуальной защиты, по выполнению мер личной профилактики;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9.1.3. Обеспечение гигиены работников: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обеспечение персонала защитными медицинскими масками и перчатками;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обеспечение персонала, задействованного в проведении уборки и дезинфекции респираторами, влагопроницаемыми перчатками, защитными очками;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использование масок и перчаток обслуживающим персоналом в течение всего рабочего дня с заменой масок каждые 3 часа, перчаток – по мере загрязнения или повреждения;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организация централизованного сбора одноразовых масок и перчаток перед помещением в контейнер с отходами, герметичная упаковка их в 2 полиэтиленовых пакета.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9.2. Контроль соблюдения инструкции: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обеспечение подтверждения проведения дезинфекционных мероприятий, позволяющее оценить объем, качество и своевременность проведённых дезинфекционных мероприятий (фото и/или видеофиксация);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организация контроля за применением работниками средств индивидуальной защиты;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назначение ответственного за осуществление контроля выполнения настоящей инструкции и эффективности проведенных мероприятий, а также за передачу информации в территориальный орган Роспотребнадзора;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обеспечение незамедлительного направления ответственным сотрудником информации о возникновении внештатных ситуаций санитарно-эпидемиологического характера в Организации в территориальное Управление Роспотребнадзора по Ханты-Мансийскому автономном округу – Югре.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9.3. Дополнительные рекомендации: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ограничение контактных приветствий, в том числе рукопожатий;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создание условий для соблюдения правил личной гигиены работников, а именно частого мытья рук с мылом, использования кожных антисептиков с содержанием этилового спирта не менее 70% по массе, изопропилового не менее 60% по массе, использования парфюмерно-косметической продукции (жидкости, лосьоны, гели, одноразовые салфетки) с аналогичным содержанием спиртов;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организация при входе мест обработки рук кожными антисептиками;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введение посменного графика работы сотрудников для минимизации контактов;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разнесение во времени перерывов на еду и на отдых в целях минимизации нахождения людей в группах;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дезинфекция совместно используемого оборудования и персональных гаджетов регулярно в течение дня;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ограничение перемещения и выхода за территорию организации работников в обеденный перерыв и во время перерыва на отдых;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выделение для приема пищи отдельной комнаты или зоны с оборудованной раковиной для мытья рук и дозатором для обработки рук кожным антисептиком;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сокращение количества мест в комнатах отдыха персонала, общих зонах и помещениях для проведения спортивных мероприятий для обеспечения физического расстояния более чем в 1,5 метра;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10. Взаимодействие «работник-спортсмен»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10.1. Обязательные мероприятия: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10.1.1. Организация «входного фильтра» с: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проведением бесконтактного контроля температуры тела </w:t>
      </w:r>
      <w:r>
        <w:rPr>
          <w:rFonts w:eastAsia="Times New Roman" w:cs="Times New Roman" w:ascii="Times New Roman" w:hAnsi="Times New Roman"/>
          <w:kern w:val="0"/>
          <w:sz w:val="28"/>
          <w:szCs w:val="28"/>
        </w:rPr>
        <w:t>спортсмена</w:t>
      </w:r>
      <w:r>
        <w:rPr>
          <w:rFonts w:cs="Times New Roman" w:ascii="Times New Roman" w:hAnsi="Times New Roman"/>
          <w:sz w:val="28"/>
          <w:szCs w:val="28"/>
        </w:rPr>
        <w:t xml:space="preserve"> с фиксацией в журнале и занесением результатов «входного фильтра» в соответствующий журнал и отстранением от участия в спортивных мероприятиях лиц с повышенной температурой тела и (или) другими признаками респираторных инфекций (кашель, насморк);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уточнением состояния здоровья спортсмена и лиц, проживающих вместе с ним, информации о возможных контактах с больными лицами или лицами, вернувшимися из другой страны (опрос, анкетирование и др.);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организация мест обработки рук кожными антисептиками (с содержанием этилового спирта не менее 70% по массе, изопропилового не менее 60% по массе), парфюмерно-косметической продукцией (жидкости, лосьоны, гели, с аналогичным содержанием спиртов) или дезинфицирующими салфетками;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оборудование дозаторами для обработки рук на входе в организацию, перед помещениями для проведения спортивных мероприятий, возле санузлов (душевых – при наличии), и в других общественных зонах;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соблюдение принципов социального дистанцирования не менее 1,5 метров (в том числе путём нанесения разметки) при нахождении в помещениях для проведения спортивных мероприятий;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предоставление доступа к спортивному оборудованию, инвентарю, помещениям для проведения спортивных мероприятий исключительно для  спортсменов, тренеров, методистов и персоналу, проводящего очистку и дезинфекцию указанного оборудования;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исключение пересечения любого случайного персонала с спортсменами;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организация ношения масок и перчаток спортсменами в течение всего времени пребывания на спортивных мероприятиях, за исключением спортивных мероприятий, проводимых на свежем воздухе, </w:t>
      </w:r>
      <w:r>
        <w:rPr>
          <w:rFonts w:eastAsia="Times New Roman" w:cs="Times New Roman" w:ascii="Times New Roman" w:hAnsi="Times New Roman"/>
          <w:kern w:val="0"/>
          <w:sz w:val="28"/>
          <w:szCs w:val="28"/>
        </w:rPr>
        <w:t>и времени проведения тренировок.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10.2. Дополнительные рекомендации: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наличие согласия родителя (законного представителя) несовершеннолетних о получении услуг в организации в условиях распространения COVID-19;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размещение у всех входов, а также в иных зонах общего пользования, информации о: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необходимости использования средств индивидуальной защиты;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необходимости сохранения социальной дистанции до 1,5 метров;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запрете нахождения в помещении при наличии симптомов вируса;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необходимости избегания рукопожатий;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pacing w:val="-2"/>
          <w:sz w:val="28"/>
          <w:szCs w:val="28"/>
        </w:rPr>
        <w:t>информация, объясняющая все процедуры и протоколы, которые необходимо соблюдать, должна быть предоставлена спортсменам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2"/>
          <w:sz w:val="28"/>
          <w:szCs w:val="28"/>
        </w:rPr>
        <w:t>до начала работы организации; спортсмены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2"/>
          <w:sz w:val="28"/>
          <w:szCs w:val="28"/>
        </w:rPr>
        <w:t>должны подписать соответствующую декларацию об ознакомлении с новыми</w:t>
      </w:r>
      <w:r>
        <w:rPr>
          <w:rFonts w:cs="Times New Roman" w:ascii="Times New Roman" w:hAnsi="Times New Roman"/>
          <w:spacing w:val="14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2"/>
          <w:sz w:val="28"/>
          <w:szCs w:val="28"/>
        </w:rPr>
        <w:t>правилами.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11. Взаимодействие «спортсмен – спортсмен»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11.1. Обязательные мероприятия: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минимизация продолжительности пребывания спортсменов в раздевалке до и после занятий (при наличии возможности, использование нескольких раздевалок для уменьшения количества спортсменов, пребывающих в одной раздевалке);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pacing w:val="-2"/>
          <w:sz w:val="28"/>
          <w:szCs w:val="28"/>
        </w:rPr>
        <w:t xml:space="preserve">использование кабинок 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в 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раздевалке 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с 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учётом  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социальной дистанции не мене 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1,5 </w:t>
      </w:r>
      <w:r>
        <w:rPr>
          <w:rFonts w:cs="Times New Roman" w:ascii="Times New Roman" w:hAnsi="Times New Roman"/>
          <w:spacing w:val="-1"/>
          <w:sz w:val="28"/>
          <w:szCs w:val="28"/>
        </w:rPr>
        <w:t>метров  (сигнальная</w:t>
      </w:r>
      <w:r>
        <w:rPr>
          <w:rFonts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2"/>
          <w:sz w:val="28"/>
          <w:szCs w:val="28"/>
        </w:rPr>
        <w:t>разметка);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запрет приёма пищи в раздевалках;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минимизация любых видов деятельности, требующих активного взаимодействия различных групп спортсменов;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применение разделения групп спортсменов, не связанных с реализацией спортивного мероприятия, планируя графики занятий  со сдвигом по времени;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обеспечение перерывов между спортивными мероприятиями длительностью не менее 20 минут.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11.2. Дополнительные мероприятия: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закрытие общего гардероба, хранение вещей посетителей в индивидуальных кабинках с дезинфекцией после каждого посетителя (в т.ч. ключей от кабинок), хранение личных вещей спортсменов в одноразовых пакетах (при использовании шкафов в раздевалках) (по возможности);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обеспечение дистанции 1,5 метра между спортсменами, спортивными снарядами, инвентарем и оборудованием;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Площадь залов для занятий спортом не менее </w:t>
      </w:r>
      <w:r>
        <w:rPr>
          <w:rFonts w:cs="Times New Roman" w:ascii="Times New Roman" w:hAnsi="Times New Roman"/>
          <w:color w:val="111700"/>
          <w:spacing w:val="-2"/>
          <w:sz w:val="28"/>
          <w:szCs w:val="28"/>
        </w:rPr>
        <w:t>4 м</w:t>
      </w:r>
      <w:r>
        <w:rPr>
          <w:rFonts w:cs="Times New Roman" w:ascii="Times New Roman" w:hAnsi="Times New Roman"/>
          <w:color w:val="111700"/>
          <w:spacing w:val="-2"/>
          <w:position w:val="9"/>
          <w:sz w:val="28"/>
          <w:szCs w:val="28"/>
        </w:rPr>
        <w:t>2</w:t>
      </w:r>
      <w:r>
        <w:rPr>
          <w:rFonts w:cs="Times New Roman" w:ascii="Times New Roman" w:hAnsi="Times New Roman"/>
          <w:color w:val="111700"/>
          <w:spacing w:val="-2"/>
          <w:sz w:val="28"/>
          <w:szCs w:val="28"/>
        </w:rPr>
        <w:t xml:space="preserve"> на 1 </w:t>
      </w:r>
      <w:r>
        <w:rPr>
          <w:rFonts w:eastAsia="Times New Roman" w:cs="Times New Roman" w:ascii="Times New Roman" w:hAnsi="Times New Roman"/>
          <w:color w:val="111700"/>
          <w:spacing w:val="-2"/>
          <w:kern w:val="0"/>
          <w:sz w:val="28"/>
          <w:szCs w:val="28"/>
        </w:rPr>
        <w:t>спортсмена</w:t>
      </w:r>
      <w:r>
        <w:rPr>
          <w:rFonts w:cs="Times New Roman" w:ascii="Times New Roman" w:hAnsi="Times New Roman"/>
          <w:color w:val="111700"/>
          <w:spacing w:val="-2"/>
          <w:sz w:val="28"/>
          <w:szCs w:val="28"/>
        </w:rPr>
        <w:t>.</w:t>
      </w:r>
      <w:r>
        <w:rPr>
          <w:rFonts w:cs="Times New Roman" w:ascii="Times New Roman" w:hAnsi="Times New Roman"/>
          <w:color w:val="111700"/>
          <w:sz w:val="28"/>
          <w:szCs w:val="28"/>
        </w:rPr>
        <w:t xml:space="preserve"> Площадь зеркала воды в бассейне для групповых занятий</w:t>
      </w:r>
      <w:r>
        <w:rPr>
          <w:rFonts w:cs="Times New Roman" w:ascii="Times New Roman" w:hAnsi="Times New Roman"/>
          <w:color w:val="111700"/>
          <w:spacing w:val="8"/>
          <w:sz w:val="28"/>
          <w:szCs w:val="28"/>
        </w:rPr>
        <w:t xml:space="preserve"> акваэробикой - не менее 5 м</w:t>
      </w:r>
      <w:r>
        <w:rPr>
          <w:rFonts w:cs="Times New Roman" w:ascii="Times New Roman" w:hAnsi="Times New Roman"/>
          <w:color w:val="111700"/>
          <w:spacing w:val="8"/>
          <w:position w:val="9"/>
          <w:sz w:val="28"/>
          <w:szCs w:val="28"/>
        </w:rPr>
        <w:t>2</w:t>
      </w:r>
      <w:r>
        <w:rPr>
          <w:rFonts w:cs="Times New Roman" w:ascii="Times New Roman" w:hAnsi="Times New Roman"/>
          <w:color w:val="111700"/>
          <w:spacing w:val="8"/>
          <w:sz w:val="28"/>
          <w:szCs w:val="28"/>
        </w:rPr>
        <w:t xml:space="preserve"> на 1 </w:t>
      </w:r>
      <w:r>
        <w:rPr>
          <w:rFonts w:eastAsia="Times New Roman" w:cs="Times New Roman" w:ascii="Times New Roman" w:hAnsi="Times New Roman"/>
          <w:color w:val="111700"/>
          <w:spacing w:val="8"/>
          <w:kern w:val="0"/>
          <w:sz w:val="28"/>
          <w:szCs w:val="28"/>
        </w:rPr>
        <w:t>спортсмена</w:t>
      </w:r>
      <w:r>
        <w:rPr>
          <w:rFonts w:cs="Times New Roman" w:ascii="Times New Roman" w:hAnsi="Times New Roman"/>
          <w:color w:val="111700"/>
          <w:spacing w:val="8"/>
          <w:sz w:val="28"/>
          <w:szCs w:val="28"/>
        </w:rPr>
        <w:t>, для остальных видов занятий - не менее 10м</w:t>
      </w:r>
      <w:r>
        <w:rPr>
          <w:rFonts w:cs="Times New Roman" w:ascii="Times New Roman" w:hAnsi="Times New Roman"/>
          <w:color w:val="111700"/>
          <w:spacing w:val="8"/>
          <w:position w:val="9"/>
          <w:sz w:val="28"/>
          <w:szCs w:val="28"/>
        </w:rPr>
        <w:t>2.</w:t>
      </w:r>
      <w:r>
        <w:rPr>
          <w:rFonts w:cs="Times New Roman" w:ascii="Times New Roman" w:hAnsi="Times New Roman"/>
          <w:sz w:val="28"/>
          <w:szCs w:val="28"/>
        </w:rPr>
        <w:t xml:space="preserve">; 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pacing w:val="-2"/>
          <w:sz w:val="28"/>
          <w:szCs w:val="28"/>
        </w:rPr>
        <w:t xml:space="preserve">организация посещения 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бань, 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саун 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из расчёта 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1,5 кв.  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м в 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зоне 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отдыха на </w:t>
      </w:r>
      <w:r>
        <w:rPr>
          <w:rFonts w:cs="Times New Roman" w:ascii="Times New Roman" w:hAnsi="Times New Roman"/>
          <w:spacing w:val="-2"/>
          <w:sz w:val="28"/>
          <w:szCs w:val="28"/>
        </w:rPr>
        <w:t>одного</w:t>
      </w:r>
      <w:r>
        <w:rPr>
          <w:rFonts w:cs="Times New Roman" w:ascii="Times New Roman" w:hAnsi="Times New Roman"/>
          <w:spacing w:val="5"/>
          <w:sz w:val="28"/>
          <w:szCs w:val="28"/>
        </w:rPr>
        <w:t xml:space="preserve"> спортсмена</w:t>
      </w:r>
      <w:r>
        <w:rPr>
          <w:rFonts w:cs="Times New Roman" w:ascii="Times New Roman" w:hAnsi="Times New Roman"/>
          <w:spacing w:val="-2"/>
          <w:sz w:val="28"/>
          <w:szCs w:val="28"/>
        </w:rPr>
        <w:t>;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нанесение разметки в помещениях для спортивных мероприятий для соблюдения дистанции в 1,5 места между спортсменами, - в случае недостатка места</w:t>
      </w:r>
      <w:r>
        <w:rPr>
          <w:rFonts w:eastAsia="NSimSun" w:cs="Times New Roman" w:ascii="Times New Roman" w:hAnsi="Times New Roman"/>
          <w:b/>
          <w:color w:val="000000"/>
          <w:sz w:val="28"/>
          <w:szCs w:val="28"/>
          <w:lang w:eastAsia="zh-CN" w:bidi="hi-IN"/>
        </w:rPr>
        <w:t>,</w:t>
      </w: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 xml:space="preserve"> составить график </w:t>
      </w:r>
      <w:r>
        <w:rPr>
          <w:rFonts w:eastAsia="NSimSun" w:cs="Times New Roman" w:ascii="Times New Roman" w:hAnsi="Times New Roman"/>
          <w:color w:val="000000"/>
          <w:kern w:val="0"/>
          <w:sz w:val="28"/>
          <w:szCs w:val="28"/>
          <w:lang w:eastAsia="zh-CN" w:bidi="hi-IN"/>
        </w:rPr>
        <w:t>спортивных</w:t>
      </w: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 xml:space="preserve"> мероприятий с учетом использования отдельных раздевалок и графика тренировок и соревнований, прибытия спортсменов (команд) и иных участников</w:t>
      </w:r>
      <w:r>
        <w:rPr>
          <w:rFonts w:cs="Times New Roman" w:ascii="Times New Roman" w:hAnsi="Times New Roman"/>
          <w:sz w:val="28"/>
          <w:szCs w:val="28"/>
        </w:rPr>
        <w:t xml:space="preserve">;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обработка спортивных зон и всех поверхностей после каждого спортсмена, включая спортивные снаряды, инвентарь и оборудование, стулья и прочие твердые поверхности, с которыми соприкасается спортсмен и которые возможно обработать.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12. Уборка и дезинфекция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12.1. Обязательные мероприятия: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обеспечить проведение генеральной уборки помещений с применением дезинфицирующих средств, активных в отношении вирусов, и обработку спортивных снарядов, инвентаря и оборудования перед открытием организации;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обеспечить проведение влажной уборки с применением дезинфицирующих средств вирулицидного действия: дезинфекционную обработку контактных поверхностей (спортивных зон, спортивного инвентаря и оборудования) после каждого использования, основных и вспомогательных помещений каждые 3 часа, санитарных узлов (санитарно-технического оборудования, в том числе вентилей кранов, спуска бачков унитаза) 3 раза в день;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приготовление рабочих растворов дезинфицирующих средств проводить в специальном помещении, оборудованном приточно-вытяжной вентиляцией, не допускать хранения личных вещей, пищевых продуктов, присутствия посторонних лиц, приема пищи, курения в вышеуказанных помещениях;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профилактическую дезинфекцию проводить согласно действующим методическим документам (инструкциям) на конкретное средство, с учетом концентрации раствора, применяемого при вирусных инфекциях;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 виды работ с дезинфицирующими средствами выполнять во влагонепроницаемых перчатках, при проведении дезинфекции способом орошения использовать средства индивидуальной защиты (СИЗ), органы дыхания защищать респиратором, глаза защитными очками или использовать противоаэрозольные СИЗ органов дыхания с изолирующей лицевой частью;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обеспечить маркировку и использование уборочного инвентаря в соответствии с его функциональным назначением, обеспечить проведение обязательной дезинфекции уборочного инвентаря после проведения уборки;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дезинфицирующие средства хранить в упаковках изготовителя, плотно закрытыми в специально отведенном сухом, прохладном, вентилируемом и затемненном месте, недоступном для детей (спортсменов);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обеспечить наличие пятидневного запаса средств индивидуальной защиты, дезинфицирующих и моющих средств в организации;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организовать дезинфекцию спортивного инвентаря и оборудования,  коллективного использования после каждого занятия силами персонала по уборке;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перед открытием (и далее ежемесячно) проведение работ по очистке и дезинфекции системы вентиляции и/или кондиционирования; обеспечение постоянного контроля за работоспособностью системы вентиляции и/или кондиционирования с целью поддержания постоянных нормируемых показателей воздухообмена во время работы организации;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обеспечить проветривание помещений каждые 2 часа или после каждого занятия (тренировки);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обеспечить проведение обработки воздуха замкнутых помещений бактерицидными ультрафиолетовыми рециркуляторами закрытого типа, разрешенными для применения в присутствии людей;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pacing w:val="-2"/>
          <w:sz w:val="28"/>
          <w:szCs w:val="28"/>
        </w:rPr>
        <w:t xml:space="preserve">усиление 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производственного 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контроля 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в 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бассейнах  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за 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качеством воды, эффективностью водоподготовки  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и 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обеззараживания воды 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в соответствии с  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требованиями СанПиН 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2.1.2.1188-03 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«Гигиенические  требования 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к 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устройству, эксплуатации 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и </w:t>
      </w:r>
      <w:r>
        <w:rPr>
          <w:rFonts w:cs="Times New Roman" w:ascii="Times New Roman" w:hAnsi="Times New Roman"/>
          <w:spacing w:val="-2"/>
          <w:sz w:val="28"/>
          <w:szCs w:val="28"/>
        </w:rPr>
        <w:t>качеству  воды. Контроль</w:t>
      </w:r>
      <w:r>
        <w:rPr>
          <w:rFonts w:cs="Times New Roman" w:ascii="Times New Roman" w:hAnsi="Times New Roman"/>
          <w:spacing w:val="8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1"/>
          <w:sz w:val="28"/>
          <w:szCs w:val="28"/>
        </w:rPr>
        <w:t>качества».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13. Участие в спортивных мероприятиях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Основные мероприятия: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наличие вызова спортсмена (спортивной команды) от уполномоченного организатора спортивного мероприятия (региональные и всероссийские федерации по видам спорта, региональные и федеральные физкультурно-спортивные организации обеспечивающие подготовку спортивных сборных команд и иные организации), для участия в спортивном мероприятии;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согласовать выезд спортсмена (команды) с Росп</w:t>
      </w: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отребнадзором;</w:t>
      </w:r>
    </w:p>
    <w:p>
      <w:pPr>
        <w:pStyle w:val="17"/>
        <w:ind w:firstLine="85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обеспечить проведение медицинского осмотра спортсменов врачом команды с термометрией и фиксацией в журнале, не ранее 2 суток перед направлением на соревнования;</w:t>
      </w:r>
    </w:p>
    <w:p>
      <w:pPr>
        <w:pStyle w:val="17"/>
        <w:ind w:firstLine="85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обеспечить тестирование на коронавирусную инфекцию спортсменов не ранее 2 суток перед направлением на спортивное мероприятие, далее не менее 1 раза в неделю во время проведения спортивного мероприятия;</w:t>
      </w:r>
    </w:p>
    <w:p>
      <w:pPr>
        <w:pStyle w:val="17"/>
        <w:ind w:firstLine="850"/>
        <w:jc w:val="both"/>
        <w:rPr/>
      </w:pPr>
      <w:r>
        <w:rPr>
          <w:rFonts w:cs="Times New Roman"/>
          <w:color w:val="000000"/>
          <w:sz w:val="28"/>
          <w:szCs w:val="28"/>
        </w:rPr>
        <w:t xml:space="preserve">обеспечить Спортсменов, на период следования к местам проведения спортивных мероприятий средствами индивидуальной защиты (маски, перчатки, кожные антисептики с содержанием этилового спирта не менее 70% по массе, изопропилового не менее 60% по массе, использования парфюмерно-косметической продукции (жидкости, лосьоны, гели, одноразовые салфетки) с аналогичным содержанием спиртов), памятками (инструкциями) по личной гигиене, провести инструктажи об общих правилах перемещения в местах скопления людей (вокзал, аэропорт и т.д.) соблюдении социальной дистанции в условиях связанных с распространением новой коронавирусной инфекции </w:t>
      </w:r>
      <w:r>
        <w:rPr>
          <w:rFonts w:cs="Times New Roman"/>
          <w:color w:val="000000"/>
          <w:sz w:val="28"/>
          <w:szCs w:val="28"/>
          <w:lang w:val="en-US"/>
        </w:rPr>
        <w:t>COVID</w:t>
      </w:r>
      <w:r>
        <w:rPr>
          <w:rFonts w:cs="Times New Roman"/>
          <w:color w:val="000000"/>
          <w:sz w:val="28"/>
          <w:szCs w:val="28"/>
        </w:rPr>
        <w:t>-19.</w:t>
      </w:r>
    </w:p>
    <w:p>
      <w:pPr>
        <w:pStyle w:val="Normal"/>
        <w:suppressAutoHyphens w:val="true"/>
        <w:spacing w:lineRule="auto" w:line="240"/>
        <w:ind w:firstLine="709"/>
        <w:jc w:val="both"/>
        <w:rPr>
          <w:rFonts w:ascii="Times New Roman" w:hAnsi="Times New Roman" w:eastAsia="NSimSun" w:cs="Times New Roman"/>
          <w:b/>
          <w:b/>
          <w:bCs/>
          <w:color w:val="000000"/>
          <w:sz w:val="28"/>
          <w:szCs w:val="28"/>
          <w:lang w:eastAsia="zh-CN" w:bidi="hi-IN"/>
        </w:rPr>
      </w:pPr>
      <w:r>
        <w:rPr>
          <w:rFonts w:eastAsia="NSimSun" w:cs="Times New Roman" w:ascii="Times New Roman" w:hAnsi="Times New Roman"/>
          <w:b/>
          <w:bCs/>
          <w:color w:val="000000"/>
          <w:sz w:val="28"/>
          <w:szCs w:val="28"/>
          <w:lang w:eastAsia="zh-CN" w:bidi="hi-IN"/>
        </w:rPr>
        <w:t>14. Организация и проведение официальных спортивных соревнований</w:t>
      </w:r>
    </w:p>
    <w:p>
      <w:pPr>
        <w:pStyle w:val="Normal"/>
        <w:suppressAutoHyphens w:val="true"/>
        <w:spacing w:lineRule="auto" w:line="240"/>
        <w:jc w:val="both"/>
        <w:rPr/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ab/>
        <w:t>14.1. Организатор официального спортивного мероприятия подтверждает в Департаменте физической культуры и спорта</w:t>
      </w:r>
      <w:r>
        <w:rPr>
          <w:rFonts w:eastAsia="NSimSun" w:cs="Times New Roman" w:ascii="Times New Roman" w:hAnsi="Times New Roman"/>
          <w:sz w:val="28"/>
          <w:szCs w:val="28"/>
          <w:lang w:eastAsia="zh-CN" w:bidi="hi-IN"/>
        </w:rPr>
        <w:t xml:space="preserve"> Ханты-Мансийского автономного округа — Югры </w:t>
      </w: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или органе управления физической культуры и спорта муниципального образования, готовность проведения на территории муниципального образования соответствующего Мероприятия на основании решения уполномоченного должностного лица и решения Главного санитарного врача Ханты-Мансийского автономного округа — Югры в течении 7 рабочих дней после получения уведомления о намерении проведения мероприятий.</w:t>
      </w:r>
    </w:p>
    <w:p>
      <w:pPr>
        <w:pStyle w:val="Normal"/>
        <w:suppressAutoHyphens w:val="true"/>
        <w:spacing w:lineRule="auto" w:line="240"/>
        <w:ind w:firstLine="709"/>
        <w:jc w:val="both"/>
        <w:rPr>
          <w:rFonts w:ascii="Times New Roman" w:hAnsi="Times New Roman" w:eastAsia="NSimSun" w:cs="Times New Roman"/>
          <w:color w:val="000000"/>
          <w:sz w:val="28"/>
          <w:szCs w:val="28"/>
          <w:lang w:eastAsia="zh-CN" w:bidi="hi-IN"/>
        </w:rPr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14.2. Организатор Мероприятия обязан:</w:t>
      </w:r>
    </w:p>
    <w:p>
      <w:pPr>
        <w:pStyle w:val="Normal"/>
        <w:suppressAutoHyphens w:val="true"/>
        <w:spacing w:lineRule="auto" w:line="240"/>
        <w:ind w:firstLine="709"/>
        <w:jc w:val="both"/>
        <w:rPr>
          <w:rFonts w:ascii="Times New Roman" w:hAnsi="Times New Roman" w:eastAsia="NSimSun" w:cs="Times New Roman"/>
          <w:color w:val="000000"/>
          <w:sz w:val="28"/>
          <w:szCs w:val="28"/>
          <w:lang w:eastAsia="zh-CN" w:bidi="hi-IN"/>
        </w:rPr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организовать среди спортсменов и иных участников мероприятия, обслуживающего персонала, входящих на спортивный объект термометрию с использованием бесконтактных термометров;</w:t>
      </w:r>
    </w:p>
    <w:p>
      <w:pPr>
        <w:pStyle w:val="Normal"/>
        <w:suppressAutoHyphens w:val="true"/>
        <w:spacing w:lineRule="auto" w:line="240"/>
        <w:ind w:firstLine="709"/>
        <w:jc w:val="both"/>
        <w:rPr/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 xml:space="preserve">обеспечить тестирование на новую коронавирусную инфекцию </w:t>
      </w:r>
      <w:r>
        <w:rPr>
          <w:rFonts w:eastAsia="NSimSun" w:cs="Times New Roman" w:ascii="Times New Roman" w:hAnsi="Times New Roman"/>
          <w:color w:val="000000"/>
          <w:sz w:val="28"/>
          <w:szCs w:val="28"/>
          <w:lang w:val="en-US" w:eastAsia="zh-CN" w:bidi="hi-IN"/>
        </w:rPr>
        <w:t>Covid</w:t>
      </w: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-19 методом полимеразной цепной реакции (ПЦР) спортсменов и иных участников, персонала мероприятия с получением результатов не ранее 3 календарных дней до начала мероприятия;</w:t>
      </w:r>
    </w:p>
    <w:p>
      <w:pPr>
        <w:pStyle w:val="Normal"/>
        <w:suppressAutoHyphens w:val="true"/>
        <w:spacing w:lineRule="auto" w:line="240"/>
        <w:ind w:firstLine="709"/>
        <w:jc w:val="both"/>
        <w:rPr>
          <w:rFonts w:ascii="Times New Roman" w:hAnsi="Times New Roman" w:eastAsia="NSimSun" w:cs="Times New Roman"/>
          <w:color w:val="000000"/>
          <w:sz w:val="28"/>
          <w:szCs w:val="28"/>
          <w:lang w:eastAsia="zh-CN" w:bidi="hi-IN"/>
        </w:rPr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обеспечить условия для гигиенической обработки рук с применением кожных антисептиков на объектах спорта или в местах проведения Мероприятия;</w:t>
      </w:r>
    </w:p>
    <w:p>
      <w:pPr>
        <w:pStyle w:val="Normal"/>
        <w:suppressAutoHyphens w:val="true"/>
        <w:spacing w:lineRule="auto" w:line="240"/>
        <w:ind w:firstLine="709"/>
        <w:jc w:val="both"/>
        <w:rPr>
          <w:rFonts w:ascii="Times New Roman" w:hAnsi="Times New Roman" w:eastAsia="NSimSun" w:cs="Times New Roman"/>
          <w:color w:val="000000"/>
          <w:sz w:val="28"/>
          <w:szCs w:val="28"/>
          <w:lang w:eastAsia="zh-CN" w:bidi="hi-IN"/>
        </w:rPr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обязать спортсменов и иных участников, обслуживающий персонал Мероприятия использовать средства индивидуальной защиты, за исключением периода соревновательной и тренировочной деятельности (для спортсменов и спортивных судей);</w:t>
      </w:r>
    </w:p>
    <w:p>
      <w:pPr>
        <w:pStyle w:val="Normal"/>
        <w:suppressAutoHyphens w:val="true"/>
        <w:spacing w:lineRule="auto" w:line="240"/>
        <w:ind w:firstLine="709"/>
        <w:jc w:val="both"/>
        <w:rPr>
          <w:rFonts w:ascii="Times New Roman" w:hAnsi="Times New Roman" w:eastAsia="NSimSun" w:cs="Times New Roman"/>
          <w:color w:val="000000"/>
          <w:sz w:val="28"/>
          <w:szCs w:val="28"/>
          <w:lang w:eastAsia="zh-CN" w:bidi="hi-IN"/>
        </w:rPr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исключить проведение церемонии открытия и закрытия Мероприятия, личное участие спортсменов и иных участников в пресс-конференциях, интервью, встречах со СМИ, иных активностях с массовым пребыванием людей;</w:t>
      </w:r>
    </w:p>
    <w:p>
      <w:pPr>
        <w:pStyle w:val="Normal"/>
        <w:suppressAutoHyphens w:val="true"/>
        <w:spacing w:lineRule="auto" w:line="240"/>
        <w:ind w:firstLine="709"/>
        <w:jc w:val="both"/>
        <w:rPr>
          <w:rFonts w:ascii="Times New Roman" w:hAnsi="Times New Roman" w:eastAsia="NSimSun" w:cs="Times New Roman"/>
          <w:color w:val="000000"/>
          <w:sz w:val="28"/>
          <w:szCs w:val="28"/>
          <w:lang w:eastAsia="zh-CN" w:bidi="hi-IN"/>
        </w:rPr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проводить награждение без тактильных контактов с соблюдением социальной дистанции;</w:t>
      </w:r>
    </w:p>
    <w:p>
      <w:pPr>
        <w:pStyle w:val="Normal"/>
        <w:suppressAutoHyphens w:val="true"/>
        <w:spacing w:lineRule="auto" w:line="240"/>
        <w:ind w:firstLine="709"/>
        <w:jc w:val="both"/>
        <w:rPr>
          <w:rFonts w:ascii="Times New Roman" w:hAnsi="Times New Roman" w:eastAsia="NSimSun" w:cs="Times New Roman"/>
          <w:color w:val="000000"/>
          <w:sz w:val="28"/>
          <w:szCs w:val="28"/>
          <w:lang w:eastAsia="zh-CN" w:bidi="hi-IN"/>
        </w:rPr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организовать размещение, питание и транспорт спортсменов и иных участников Мероприятия с соблюдением санитарно-гигиенических требований;</w:t>
      </w:r>
    </w:p>
    <w:p>
      <w:pPr>
        <w:pStyle w:val="Normal"/>
        <w:suppressAutoHyphens w:val="true"/>
        <w:spacing w:lineRule="auto" w:line="240"/>
        <w:ind w:firstLine="709"/>
        <w:jc w:val="both"/>
        <w:rPr>
          <w:rFonts w:ascii="Times New Roman" w:hAnsi="Times New Roman" w:eastAsia="NSimSun" w:cs="Times New Roman"/>
          <w:color w:val="000000"/>
          <w:sz w:val="28"/>
          <w:szCs w:val="28"/>
          <w:lang w:eastAsia="zh-CN" w:bidi="hi-IN"/>
        </w:rPr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запретить продажу продуктов питания и воды, за исключением произведенных и упакованных в заводских условиях;</w:t>
      </w:r>
    </w:p>
    <w:p>
      <w:pPr>
        <w:pStyle w:val="Normal"/>
        <w:suppressAutoHyphens w:val="true"/>
        <w:spacing w:lineRule="auto" w:line="240"/>
        <w:ind w:firstLine="709"/>
        <w:jc w:val="both"/>
        <w:rPr>
          <w:rFonts w:ascii="Times New Roman" w:hAnsi="Times New Roman" w:eastAsia="NSimSun" w:cs="Times New Roman"/>
          <w:color w:val="000000"/>
          <w:sz w:val="28"/>
          <w:szCs w:val="28"/>
          <w:lang w:eastAsia="zh-CN" w:bidi="hi-IN"/>
        </w:rPr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организовать работу Комиссии по допуску спортсменов и иных участников (далее -Комиссия) с учетом санитарно-гигиенических требований и необходимого временного интервала приема документов для каждой команды, обеспечив участие в работе Комиссии одного представителя от команды;</w:t>
      </w:r>
    </w:p>
    <w:p>
      <w:pPr>
        <w:pStyle w:val="Normal"/>
        <w:suppressAutoHyphens w:val="true"/>
        <w:spacing w:lineRule="auto" w:line="240"/>
        <w:ind w:firstLine="709"/>
        <w:jc w:val="both"/>
        <w:rPr>
          <w:rFonts w:ascii="Times New Roman" w:hAnsi="Times New Roman" w:eastAsia="NSimSun" w:cs="Times New Roman"/>
          <w:color w:val="000000"/>
          <w:sz w:val="28"/>
          <w:szCs w:val="28"/>
          <w:lang w:eastAsia="zh-CN" w:bidi="hi-IN"/>
        </w:rPr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до проведения Комиссии организовать медицинский осмотр врачом соревнований и термометрию спортсменов и иных участников Мероприятия;</w:t>
      </w:r>
    </w:p>
    <w:p>
      <w:pPr>
        <w:pStyle w:val="Normal"/>
        <w:suppressAutoHyphens w:val="true"/>
        <w:spacing w:lineRule="auto" w:line="240"/>
        <w:ind w:firstLine="709"/>
        <w:jc w:val="both"/>
        <w:rPr>
          <w:rFonts w:ascii="Times New Roman" w:hAnsi="Times New Roman" w:eastAsia="NSimSun" w:cs="Times New Roman"/>
          <w:color w:val="000000"/>
          <w:sz w:val="28"/>
          <w:szCs w:val="28"/>
          <w:lang w:eastAsia="zh-CN" w:bidi="hi-IN"/>
        </w:rPr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составить график прибытия участников (команд) спортсменов и иных участников на объект спорта или в места проведения Мероприятия с временным интервалом между участниками (командами), необходимым для проведения последовательного входа, контроля термометрии и подготовки к Мероприятию;</w:t>
      </w:r>
    </w:p>
    <w:p>
      <w:pPr>
        <w:pStyle w:val="Normal"/>
        <w:suppressAutoHyphens w:val="true"/>
        <w:spacing w:lineRule="auto" w:line="240"/>
        <w:ind w:firstLine="709"/>
        <w:jc w:val="both"/>
        <w:rPr>
          <w:rFonts w:ascii="Times New Roman" w:hAnsi="Times New Roman" w:eastAsia="NSimSun" w:cs="Times New Roman"/>
          <w:color w:val="000000"/>
          <w:sz w:val="28"/>
          <w:szCs w:val="28"/>
          <w:lang w:eastAsia="zh-CN" w:bidi="hi-IN"/>
        </w:rPr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- на объекте спорта исключить совместное использование раздевалок разными командами (1 команда - 1 раздевалка). В случае невозможности предоставления отдельных раздевалок, составить график тренировок и соревнований с учетом использования отдельных раздевалок и графика тренировок и соревнований, прибытия спортсменов (команд) и иных участников;</w:t>
      </w:r>
    </w:p>
    <w:p>
      <w:pPr>
        <w:pStyle w:val="Normal"/>
        <w:suppressAutoHyphens w:val="true"/>
        <w:spacing w:lineRule="auto" w:line="240"/>
        <w:ind w:firstLine="709"/>
        <w:jc w:val="both"/>
        <w:rPr>
          <w:rFonts w:ascii="Times New Roman" w:hAnsi="Times New Roman" w:eastAsia="NSimSun" w:cs="Times New Roman"/>
          <w:color w:val="000000"/>
          <w:sz w:val="28"/>
          <w:szCs w:val="28"/>
          <w:lang w:eastAsia="zh-CN" w:bidi="hi-IN"/>
        </w:rPr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- перед открытием объекта спорта и в ежедневном режиме проводить генеральную уборку помещений и обработку спортивного инвентаря с применением дезинфицирующих средств, активных в отношении вирусов;</w:t>
      </w:r>
    </w:p>
    <w:p>
      <w:pPr>
        <w:pStyle w:val="Normal"/>
        <w:suppressAutoHyphens w:val="true"/>
        <w:spacing w:lineRule="auto" w:line="240"/>
        <w:ind w:firstLine="709"/>
        <w:jc w:val="both"/>
        <w:rPr>
          <w:rFonts w:ascii="Times New Roman" w:hAnsi="Times New Roman" w:eastAsia="NSimSun" w:cs="Times New Roman"/>
          <w:color w:val="000000"/>
          <w:sz w:val="28"/>
          <w:szCs w:val="28"/>
          <w:lang w:eastAsia="zh-CN" w:bidi="hi-IN"/>
        </w:rPr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ограничить вход на территорию объекта спорта лиц, не связанных с обеспечением соревновательного и тренировочного процессов;</w:t>
      </w:r>
    </w:p>
    <w:p>
      <w:pPr>
        <w:pStyle w:val="Normal"/>
        <w:suppressAutoHyphens w:val="true"/>
        <w:spacing w:lineRule="auto" w:line="240"/>
        <w:ind w:firstLine="709"/>
        <w:jc w:val="both"/>
        <w:rPr>
          <w:rFonts w:ascii="Times New Roman" w:hAnsi="Times New Roman" w:eastAsia="NSimSun" w:cs="Times New Roman"/>
          <w:color w:val="000000"/>
          <w:sz w:val="28"/>
          <w:szCs w:val="28"/>
          <w:lang w:eastAsia="zh-CN" w:bidi="hi-IN"/>
        </w:rPr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проводить дезинфекционную обработку каждые 2 часа раздевалок, туалетных комнат, контактных поверхностей (поручни, ручки дверей, перила и др.).</w:t>
      </w:r>
    </w:p>
    <w:p>
      <w:pPr>
        <w:pStyle w:val="Normal"/>
        <w:suppressAutoHyphens w:val="true"/>
        <w:spacing w:lineRule="auto" w:line="240"/>
        <w:ind w:firstLine="709"/>
        <w:jc w:val="both"/>
        <w:rPr>
          <w:rFonts w:ascii="Times New Roman" w:hAnsi="Times New Roman" w:eastAsia="NSimSun" w:cs="Times New Roman"/>
          <w:color w:val="000000"/>
          <w:sz w:val="28"/>
          <w:szCs w:val="28"/>
          <w:lang w:eastAsia="zh-CN" w:bidi="hi-IN"/>
        </w:rPr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14.3. В случае выявления повышенной температуры и (или) иных симптомов ОРВИ у спортсменов и иных участников Мероприятия необходимо:</w:t>
      </w:r>
    </w:p>
    <w:p>
      <w:pPr>
        <w:pStyle w:val="Normal"/>
        <w:suppressAutoHyphens w:val="true"/>
        <w:spacing w:lineRule="auto" w:line="240"/>
        <w:ind w:firstLine="709"/>
        <w:jc w:val="both"/>
        <w:rPr>
          <w:rFonts w:ascii="Times New Roman" w:hAnsi="Times New Roman" w:eastAsia="NSimSun" w:cs="Times New Roman"/>
          <w:color w:val="000000"/>
          <w:sz w:val="28"/>
          <w:szCs w:val="28"/>
          <w:lang w:eastAsia="zh-CN" w:bidi="hi-IN"/>
        </w:rPr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уведомить главного врача Мероприятия и представителя команды;</w:t>
      </w:r>
    </w:p>
    <w:p>
      <w:pPr>
        <w:pStyle w:val="Normal"/>
        <w:suppressAutoHyphens w:val="true"/>
        <w:spacing w:lineRule="auto" w:line="240"/>
        <w:ind w:firstLine="709"/>
        <w:jc w:val="both"/>
        <w:rPr>
          <w:rFonts w:ascii="Times New Roman" w:hAnsi="Times New Roman" w:eastAsia="NSimSun" w:cs="Times New Roman"/>
          <w:color w:val="000000"/>
          <w:sz w:val="28"/>
          <w:szCs w:val="28"/>
          <w:lang w:eastAsia="zh-CN" w:bidi="hi-IN"/>
        </w:rPr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- изолировать лицо с повышенной температурой тела и (или) иными симптомами ОРВИ в отдельном помещении и направить в медицинскую организацию специализированным автотранспортом;</w:t>
      </w:r>
    </w:p>
    <w:p>
      <w:pPr>
        <w:pStyle w:val="Normal"/>
        <w:suppressAutoHyphens w:val="true"/>
        <w:spacing w:lineRule="auto" w:line="240"/>
        <w:ind w:firstLine="709"/>
        <w:jc w:val="both"/>
        <w:rPr>
          <w:rFonts w:ascii="Times New Roman" w:hAnsi="Times New Roman" w:eastAsia="NSimSun" w:cs="Times New Roman"/>
          <w:color w:val="000000"/>
          <w:sz w:val="28"/>
          <w:szCs w:val="28"/>
          <w:lang w:eastAsia="zh-CN" w:bidi="hi-IN"/>
        </w:rPr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выявить возможный круг лиц, контактировавших с лицом с повышенной температурой тела.</w:t>
      </w:r>
    </w:p>
    <w:p>
      <w:pPr>
        <w:pStyle w:val="Normal"/>
        <w:suppressAutoHyphens w:val="true"/>
        <w:spacing w:lineRule="auto" w:line="240"/>
        <w:ind w:firstLine="709"/>
        <w:jc w:val="both"/>
        <w:rPr>
          <w:rFonts w:ascii="Times New Roman" w:hAnsi="Times New Roman" w:eastAsia="NSimSun" w:cs="Times New Roman"/>
          <w:color w:val="000000"/>
          <w:sz w:val="28"/>
          <w:szCs w:val="28"/>
          <w:lang w:eastAsia="zh-CN" w:bidi="hi-IN"/>
        </w:rPr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14.4. организатору Мероприятия провести инструктаж с представителями команд о необходимости соблюдения спортсменами и иными участниками Мероприятия требований настоящего Защитного протокола, незамедлительном доведении до сведения представителя команды о любых отклонениях своего здоровья, использования индивидуальных средств защиты.</w:t>
      </w:r>
    </w:p>
    <w:p>
      <w:pPr>
        <w:pStyle w:val="Normal"/>
        <w:suppressAutoHyphens w:val="true"/>
        <w:spacing w:lineRule="auto" w:line="240"/>
        <w:ind w:firstLine="709"/>
        <w:jc w:val="both"/>
        <w:rPr/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 xml:space="preserve">14.5. Финансовые расходы, в случае обсервации </w:t>
      </w:r>
      <w:bookmarkStart w:id="4" w:name="__DdeLink__13077_1624454485"/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спортсмена и иных участников Мероприятия</w:t>
      </w:r>
      <w:bookmarkEnd w:id="4"/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 xml:space="preserve">, за нахождение на обсервации (карантине) спортсмена и иных участников Мероприятия с признаками наличия новой коронавирусной инфекции </w:t>
      </w:r>
      <w:r>
        <w:rPr>
          <w:rFonts w:eastAsia="NSimSun" w:cs="Times New Roman" w:ascii="Times New Roman" w:hAnsi="Times New Roman"/>
          <w:color w:val="000000"/>
          <w:sz w:val="28"/>
          <w:szCs w:val="28"/>
          <w:lang w:val="en-US" w:eastAsia="zh-CN" w:bidi="hi-IN"/>
        </w:rPr>
        <w:t>COVID</w:t>
      </w: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-19 и лиц, контактировавших с ними в ходе проведения Мероприятия, за возвращение до места постоянного проживания несут командирующие организации.</w:t>
      </w:r>
    </w:p>
    <w:p>
      <w:pPr>
        <w:sectPr>
          <w:headerReference w:type="default" r:id="rId2"/>
          <w:headerReference w:type="first" r:id="rId3"/>
          <w:type w:val="nextPage"/>
          <w:pgSz w:w="11906" w:h="16838"/>
          <w:pgMar w:left="1559" w:right="1276" w:header="708" w:top="1418" w:footer="0" w:bottom="1134" w:gutter="0"/>
          <w:pgNumType w:fmt="decimal"/>
          <w:formProt w:val="false"/>
          <w:titlePg/>
          <w:textDirection w:val="lrTb"/>
          <w:docGrid w:type="default" w:linePitch="360" w:charSpace="8192"/>
        </w:sectPr>
        <w:pStyle w:val="Normal"/>
        <w:suppressAutoHyphens w:val="true"/>
        <w:spacing w:lineRule="auto" w:line="240"/>
        <w:ind w:firstLine="709"/>
        <w:jc w:val="both"/>
        <w:rPr/>
      </w:pPr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14.6. Медицинское заключение по допуску участников к Мероприятию должно быть оформлено в соответствии с приказом Минздрава Российской Федерации от 01.03.2016 г.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спортом, в организациях и (или) выполнить нормативы испытаний (тестов) Всероссийского физкультурно- спортивного комплекса «Готов к труду и оборон</w:t>
      </w:r>
      <w:bookmarkStart w:id="5" w:name="__DdeLink__10712_781551336"/>
      <w:bookmarkEnd w:id="5"/>
      <w:r>
        <w:rPr>
          <w:rFonts w:eastAsia="NSimSun" w:cs="Times New Roman" w:ascii="Times New Roman" w:hAnsi="Times New Roman"/>
          <w:color w:val="000000"/>
          <w:sz w:val="28"/>
          <w:szCs w:val="28"/>
          <w:lang w:eastAsia="zh-CN" w:bidi="hi-IN"/>
        </w:rPr>
        <w:t>е».</w:t>
      </w:r>
    </w:p>
    <w:p>
      <w:pPr>
        <w:pStyle w:val="Normal"/>
        <w:spacing w:lineRule="auto" w:line="240" w:before="240" w:after="2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Приложение 1 </w:t>
      </w:r>
    </w:p>
    <w:p>
      <w:pPr>
        <w:pStyle w:val="Normal"/>
        <w:spacing w:lineRule="auto" w:line="240" w:before="240"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ФОРМА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Уведомление о готовности организации (индивидуального предпринимателя) к возобновлению деятельности по предоставлению услуг в сфере физической культуры и спорта и соблюдении требований в целях недопущения распространения новой коронавирусной инфекции (COVID-19)</w:t>
      </w:r>
    </w:p>
    <w:p>
      <w:pPr>
        <w:pStyle w:val="Normal"/>
        <w:ind w:left="496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496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муниципальный орган местного самоуправления, осуществляющий управление в сфере образования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Настоящим уведомляем о готовности осуществлять образовательную деятельность по реализации дополнительных общеобразовательных программ с соблюдением всех требований в целях недопущения распространения новой коронавирусной инфекции (COVID-19) и иных требований федерального законодательства, законодательства </w:t>
        <w:br/>
        <w:t xml:space="preserve">Ханты-Мансийского автономного округа – Югры, в том числе, постановлений, предписаний и рекомендаций Федеральной службы по надзору в сфере защиты прав потребителей и благополучия человека.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55" w:type="dxa"/>
        <w:jc w:val="left"/>
        <w:tblInd w:w="1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628"/>
        <w:gridCol w:w="5926"/>
      </w:tblGrid>
      <w:tr>
        <w:trPr/>
        <w:tc>
          <w:tcPr>
            <w:tcW w:w="3628" w:type="dxa"/>
            <w:tcBorders/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926" w:type="dxa"/>
            <w:tcBorders/>
            <w:shd w:color="auto" w:fill="auto" w:val="clea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628" w:type="dxa"/>
            <w:vMerge w:val="restart"/>
            <w:tcBorders/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Тип поставщика</w:t>
            </w:r>
          </w:p>
        </w:tc>
        <w:tc>
          <w:tcPr>
            <w:tcW w:w="5926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628" w:type="dxa"/>
            <w:vMerge w:val="continue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26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Физкультурно-спортивная организация осуществляющая спортивную подготовку/финтнес клуб/ организация осуществляющая деятельность при спортивном сооружении/ индивидуальный предприниматель, осуществляющий деятельность с наймом работников/ индивидуальный предприниматель, осуществляющий деятельность без найма работников/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иная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организация</w:t>
            </w:r>
          </w:p>
        </w:tc>
      </w:tr>
      <w:tr>
        <w:trPr/>
        <w:tc>
          <w:tcPr>
            <w:tcW w:w="3628" w:type="dxa"/>
            <w:tcBorders/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5926" w:type="dxa"/>
            <w:tcBorders/>
            <w:shd w:color="auto" w:fill="auto" w:val="clea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628" w:type="dxa"/>
            <w:tcBorders/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5926" w:type="dxa"/>
            <w:tcBorders/>
            <w:shd w:color="auto" w:fill="auto" w:val="clea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628" w:type="dxa"/>
            <w:tcBorders/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Адрес (адреса) места (мест) осуществления деятельности</w:t>
            </w:r>
          </w:p>
        </w:tc>
        <w:tc>
          <w:tcPr>
            <w:tcW w:w="5926" w:type="dxa"/>
            <w:tcBorders/>
            <w:shd w:color="auto" w:fill="auto" w:val="clea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628" w:type="dxa"/>
            <w:tcBorders/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Общая численность работников (человек)</w:t>
            </w:r>
          </w:p>
        </w:tc>
        <w:tc>
          <w:tcPr>
            <w:tcW w:w="5926" w:type="dxa"/>
            <w:tcBorders/>
            <w:shd w:color="auto" w:fill="auto" w:val="clea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628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right"/>
              <w:rPr/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 xml:space="preserve">из них допущенных до </w:t>
            </w: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  <w:t>реализации услуг в сфере физической культуры и спорта</w:t>
            </w: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 xml:space="preserve"> (человек)</w:t>
            </w:r>
          </w:p>
        </w:tc>
        <w:tc>
          <w:tcPr>
            <w:tcW w:w="5926" w:type="dxa"/>
            <w:tcBorders/>
            <w:shd w:color="auto" w:fill="auto" w:val="clea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</w:r>
          </w:p>
        </w:tc>
      </w:tr>
      <w:tr>
        <w:trPr/>
        <w:tc>
          <w:tcPr>
            <w:tcW w:w="3628" w:type="dxa"/>
            <w:tcBorders/>
            <w:shd w:color="auto"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Общая численность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спортсменов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(человек)</w:t>
            </w:r>
          </w:p>
        </w:tc>
        <w:tc>
          <w:tcPr>
            <w:tcW w:w="5926" w:type="dxa"/>
            <w:tcBorders/>
            <w:shd w:color="auto" w:fill="auto" w:val="clea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628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right"/>
              <w:rPr/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 xml:space="preserve">из них приступающих к участию в </w:t>
            </w: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  <w:t>спортивных мероприятиях</w:t>
            </w: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 xml:space="preserve"> с момента возобновления деятельности (человек)</w:t>
            </w:r>
          </w:p>
        </w:tc>
        <w:tc>
          <w:tcPr>
            <w:tcW w:w="5926" w:type="dxa"/>
            <w:tcBorders/>
            <w:shd w:color="auto" w:fill="auto" w:val="clea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</w:r>
          </w:p>
        </w:tc>
      </w:tr>
      <w:tr>
        <w:trPr/>
        <w:tc>
          <w:tcPr>
            <w:tcW w:w="3628" w:type="dxa"/>
            <w:vMerge w:val="restart"/>
            <w:tcBorders/>
            <w:shd w:color="auto"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Дата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начала реализации услуг в сфере физической культуры и спорта</w:t>
            </w:r>
          </w:p>
        </w:tc>
        <w:tc>
          <w:tcPr>
            <w:tcW w:w="5926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628" w:type="dxa"/>
            <w:vMerge w:val="continue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26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Число, месяц, год</w:t>
            </w:r>
          </w:p>
        </w:tc>
      </w:tr>
      <w:tr>
        <w:trPr/>
        <w:tc>
          <w:tcPr>
            <w:tcW w:w="9554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Контактные данные лица, ответственного за осуществление контроля за соблюдением санитарно-эпидемиологических требований и контроля эффективности проведенных мероприятий</w:t>
            </w:r>
          </w:p>
        </w:tc>
      </w:tr>
      <w:tr>
        <w:trPr/>
        <w:tc>
          <w:tcPr>
            <w:tcW w:w="3628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right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Ф.И.О. (полностью)</w:t>
            </w:r>
          </w:p>
        </w:tc>
        <w:tc>
          <w:tcPr>
            <w:tcW w:w="5926" w:type="dxa"/>
            <w:tcBorders/>
            <w:shd w:color="auto" w:fill="auto" w:val="clea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</w:r>
          </w:p>
        </w:tc>
      </w:tr>
      <w:tr>
        <w:trPr/>
        <w:tc>
          <w:tcPr>
            <w:tcW w:w="3628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right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 xml:space="preserve">Должность </w:t>
            </w:r>
          </w:p>
        </w:tc>
        <w:tc>
          <w:tcPr>
            <w:tcW w:w="5926" w:type="dxa"/>
            <w:tcBorders/>
            <w:shd w:color="auto" w:fill="auto" w:val="clea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</w:r>
          </w:p>
        </w:tc>
      </w:tr>
      <w:tr>
        <w:trPr/>
        <w:tc>
          <w:tcPr>
            <w:tcW w:w="3628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right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 xml:space="preserve">Телефон </w:t>
            </w:r>
          </w:p>
        </w:tc>
        <w:tc>
          <w:tcPr>
            <w:tcW w:w="5926" w:type="dxa"/>
            <w:tcBorders/>
            <w:shd w:color="auto" w:fill="auto" w:val="clea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</w:r>
          </w:p>
        </w:tc>
      </w:tr>
      <w:tr>
        <w:trPr/>
        <w:tc>
          <w:tcPr>
            <w:tcW w:w="3628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right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Адрес электронной почты</w:t>
            </w:r>
          </w:p>
        </w:tc>
        <w:tc>
          <w:tcPr>
            <w:tcW w:w="5926" w:type="dxa"/>
            <w:tcBorders/>
            <w:shd w:color="auto" w:fill="auto" w:val="clea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Ответственное лицо дало согласие на использование указанных сведений для обработки персональных данных.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подтверждение вышеуказанного прилагаю копию локального акта о возобновлении деятельности и обеспечении профилактических мер при реализации </w:t>
      </w:r>
      <w:r>
        <w:rPr>
          <w:rFonts w:eastAsia="Calibri" w:cs="Times New Roman" w:ascii="Times New Roman" w:hAnsi="Times New Roman"/>
          <w:sz w:val="28"/>
          <w:szCs w:val="28"/>
        </w:rPr>
        <w:t>услуг в сфере физической культуры и спорта</w:t>
      </w:r>
      <w:r>
        <w:rPr>
          <w:rFonts w:cs="Times New Roman" w:ascii="Times New Roman" w:hAnsi="Times New Roman"/>
          <w:sz w:val="28"/>
          <w:szCs w:val="28"/>
        </w:rPr>
        <w:t xml:space="preserve"> в условиях распространения COVID-19.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Приложение: на ____ л. в 1 экз.  </w:t>
      </w:r>
    </w:p>
    <w:p>
      <w:pPr>
        <w:pStyle w:val="Normal"/>
        <w:tabs>
          <w:tab w:val="clear" w:pos="709"/>
          <w:tab w:val="left" w:pos="99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785"/>
        <w:gridCol w:w="4785"/>
      </w:tblGrid>
      <w:tr>
        <w:trPr/>
        <w:tc>
          <w:tcPr>
            <w:tcW w:w="4785" w:type="dxa"/>
            <w:tcBorders/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990" w:leader="none"/>
              </w:tabs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4785" w:type="dxa"/>
            <w:tcBorders/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990" w:leader="none"/>
              </w:tabs>
              <w:spacing w:before="0" w:after="1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Ф.И.О.</w:t>
            </w:r>
          </w:p>
        </w:tc>
      </w:tr>
      <w:tr>
        <w:trPr/>
        <w:tc>
          <w:tcPr>
            <w:tcW w:w="4785" w:type="dxa"/>
            <w:tcBorders/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990" w:leader="none"/>
              </w:tabs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785" w:type="dxa"/>
            <w:tcBorders/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990" w:leader="none"/>
              </w:tabs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Подпись (Расшифровка подписи)</w:t>
            </w:r>
          </w:p>
        </w:tc>
      </w:tr>
    </w:tbl>
    <w:p>
      <w:pPr>
        <w:pStyle w:val="Normal"/>
        <w:spacing w:lineRule="auto" w:line="240" w:before="0" w:after="1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М.п. </w:t>
      </w:r>
    </w:p>
    <w:p>
      <w:pPr>
        <w:sectPr>
          <w:headerReference w:type="default" r:id="rId4"/>
          <w:type w:val="nextPage"/>
          <w:pgSz w:w="11906" w:h="16838"/>
          <w:pgMar w:left="1559" w:right="1276" w:header="709" w:top="1418" w:footer="0" w:bottom="1134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spacing w:lineRule="auto" w:line="240" w:before="0" w:after="16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6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Приложение 2</w:t>
      </w:r>
    </w:p>
    <w:tbl>
      <w:tblPr>
        <w:tblW w:w="14345" w:type="dxa"/>
        <w:jc w:val="left"/>
        <w:tblInd w:w="93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82"/>
        <w:gridCol w:w="1179"/>
        <w:gridCol w:w="1021"/>
        <w:gridCol w:w="560"/>
        <w:gridCol w:w="625"/>
        <w:gridCol w:w="1247"/>
        <w:gridCol w:w="617"/>
        <w:gridCol w:w="1416"/>
        <w:gridCol w:w="1"/>
        <w:gridCol w:w="575"/>
        <w:gridCol w:w="1247"/>
        <w:gridCol w:w="3"/>
        <w:gridCol w:w="1352"/>
        <w:gridCol w:w="3"/>
        <w:gridCol w:w="1059"/>
        <w:gridCol w:w="970"/>
        <w:gridCol w:w="800"/>
        <w:gridCol w:w="1088"/>
      </w:tblGrid>
      <w:tr>
        <w:trPr>
          <w:trHeight w:val="2265" w:hRule="atLeast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п/п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 xml:space="preserve">Тип поставщика 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ИНН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ОГРН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 xml:space="preserve">Адрес (адреса) места осуществления  деятельности 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Численность работников (человек)</w:t>
            </w:r>
          </w:p>
        </w:tc>
        <w:tc>
          <w:tcPr>
            <w:tcW w:w="182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 xml:space="preserve">Численность обучающихся (человек) 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Дата возобновления образовательной деятельности (число, месяц, год)</w:t>
            </w:r>
          </w:p>
        </w:tc>
        <w:tc>
          <w:tcPr>
            <w:tcW w:w="391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Контактные данные лица, ответственного за осуществление контроля за соблюдением санитарно-эпидемиологических требований и контроля эффективности проведенных мероприятий</w:t>
            </w:r>
          </w:p>
        </w:tc>
      </w:tr>
      <w:tr>
        <w:trPr>
          <w:trHeight w:val="1275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 xml:space="preserve">всего, 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 xml:space="preserve">из них допущенных до образовательного процесса </w:t>
            </w:r>
          </w:p>
        </w:tc>
        <w:tc>
          <w:tcPr>
            <w:tcW w:w="5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из них приступающих к обучению с момента возобновления деятельности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Ф.И.О. (полностью)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Должность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Телефон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Адрес электронной почты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1.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5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2.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5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</w:tr>
    </w:tbl>
    <w:p>
      <w:pPr>
        <w:pStyle w:val="Normal"/>
        <w:spacing w:lineRule="auto" w:line="240" w:before="0" w:after="16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1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1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6" w:name="__DdeLink__1491_3169471907"/>
      <w:bookmarkStart w:id="7" w:name="__DdeLink__1491_3169471907"/>
      <w:bookmarkEnd w:id="7"/>
    </w:p>
    <w:p>
      <w:pPr>
        <w:pStyle w:val="Normal"/>
        <w:spacing w:lineRule="auto" w:line="240" w:before="0" w:after="160"/>
        <w:jc w:val="right"/>
        <w:rPr/>
      </w:pPr>
      <w:r>
        <w:rPr/>
      </w:r>
    </w:p>
    <w:sectPr>
      <w:headerReference w:type="default" r:id="rId5"/>
      <w:type w:val="nextPage"/>
      <w:pgSz w:orient="landscape" w:w="16838" w:h="11906"/>
      <w:pgMar w:left="1134" w:right="1418" w:header="709" w:top="1559" w:footer="0" w:bottom="1276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Arial Unicode MS">
    <w:charset w:val="cc"/>
    <w:family w:val="roman"/>
    <w:pitch w:val="variable"/>
  </w:font>
  <w:font w:name="SimSu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  <w:font w:name="Noto Sans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>
        <w:rFonts w:cs="Times New Roman" w:ascii="Times New Roman" w:hAnsi="Times New Roman"/>
        <w:sz w:val="24"/>
      </w:rPr>
      <w:fldChar w:fldCharType="begin"/>
    </w:r>
    <w:r>
      <w:rPr>
        <w:sz w:val="24"/>
        <w:rFonts w:cs="Times New Roman" w:ascii="Times New Roman" w:hAnsi="Times New Roman"/>
      </w:rPr>
      <w:instrText> PAGE </w:instrText>
    </w:r>
    <w:r>
      <w:rPr>
        <w:sz w:val="24"/>
        <w:rFonts w:cs="Times New Roman" w:ascii="Times New Roman" w:hAnsi="Times New Roman"/>
      </w:rPr>
      <w:fldChar w:fldCharType="separate"/>
    </w:r>
    <w:r>
      <w:rPr>
        <w:sz w:val="24"/>
        <w:rFonts w:cs="Times New Roman" w:ascii="Times New Roman" w:hAnsi="Times New Roman"/>
      </w:rPr>
      <w:t>11</w:t>
    </w:r>
    <w:r>
      <w:rPr>
        <w:sz w:val="24"/>
        <w:rFonts w:cs="Times New Roman" w:ascii="Times New Roman" w:hAnsi="Times New Roman"/>
      </w:rPr>
      <w:fldChar w:fldCharType="end"/>
    </w:r>
  </w:p>
  <w:p>
    <w:pPr>
      <w:pStyle w:val="Style3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>
        <w:rFonts w:cs="Times New Roman" w:ascii="Times New Roman" w:hAnsi="Times New Roman"/>
        <w:sz w:val="24"/>
      </w:rPr>
      <w:fldChar w:fldCharType="begin"/>
    </w:r>
    <w:r>
      <w:rPr>
        <w:sz w:val="24"/>
        <w:rFonts w:cs="Times New Roman" w:ascii="Times New Roman" w:hAnsi="Times New Roman"/>
      </w:rPr>
      <w:instrText> PAGE </w:instrText>
    </w:r>
    <w:r>
      <w:rPr>
        <w:sz w:val="24"/>
        <w:rFonts w:cs="Times New Roman" w:ascii="Times New Roman" w:hAnsi="Times New Roman"/>
      </w:rPr>
      <w:fldChar w:fldCharType="separate"/>
    </w:r>
    <w:r>
      <w:rPr>
        <w:sz w:val="24"/>
        <w:rFonts w:cs="Times New Roman" w:ascii="Times New Roman" w:hAnsi="Times New Roman"/>
      </w:rPr>
      <w:t>13</w:t>
    </w:r>
    <w:r>
      <w:rPr>
        <w:sz w:val="24"/>
        <w:rFonts w:cs="Times New Roman" w:ascii="Times New Roman" w:hAnsi="Times New Roman"/>
      </w:rPr>
      <w:fldChar w:fldCharType="end"/>
    </w:r>
  </w:p>
  <w:p>
    <w:pPr>
      <w:pStyle w:val="Style31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>
        <w:rFonts w:cs="Times New Roman" w:ascii="Times New Roman" w:hAnsi="Times New Roman"/>
        <w:sz w:val="24"/>
      </w:rPr>
      <w:fldChar w:fldCharType="begin"/>
    </w:r>
    <w:r>
      <w:rPr>
        <w:sz w:val="24"/>
        <w:rFonts w:cs="Times New Roman" w:ascii="Times New Roman" w:hAnsi="Times New Roman"/>
      </w:rPr>
      <w:instrText> PAGE </w:instrText>
    </w:r>
    <w:r>
      <w:rPr>
        <w:sz w:val="24"/>
        <w:rFonts w:cs="Times New Roman" w:ascii="Times New Roman" w:hAnsi="Times New Roman"/>
      </w:rPr>
      <w:fldChar w:fldCharType="separate"/>
    </w:r>
    <w:r>
      <w:rPr>
        <w:sz w:val="24"/>
        <w:rFonts w:cs="Times New Roman" w:ascii="Times New Roman" w:hAnsi="Times New Roman"/>
      </w:rPr>
      <w:t>14</w:t>
    </w:r>
    <w:r>
      <w:rPr>
        <w:sz w:val="24"/>
        <w:rFonts w:cs="Times New Roman" w:ascii="Times New Roman" w:hAnsi="Times New Roman"/>
      </w:rPr>
      <w:fldChar w:fldCharType="end"/>
    </w:r>
  </w:p>
  <w:p>
    <w:pPr>
      <w:pStyle w:val="Style31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9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tLeast" w:line="200"/>
      <w:jc w:val="left"/>
    </w:pPr>
    <w:rPr>
      <w:rFonts w:ascii="Arial" w:hAnsi="Arial" w:eastAsia="Tahoma" w:cs="Calibri"/>
      <w:color w:val="auto"/>
      <w:kern w:val="2"/>
      <w:sz w:val="36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2">
    <w:name w:val="Heading 2"/>
    <w:basedOn w:val="Normal"/>
    <w:next w:val="Normal"/>
    <w:qFormat/>
    <w:pPr>
      <w:keepNext w:val="true"/>
      <w:keepLines/>
      <w:spacing w:before="40" w:after="0"/>
      <w:outlineLvl w:val="1"/>
    </w:pPr>
    <w:rPr>
      <w:rFonts w:ascii="Cambria" w:hAnsi="Cambria" w:eastAsia="Times New Roman" w:cs="Times New Roman"/>
      <w:color w:val="365F91"/>
      <w:sz w:val="26"/>
      <w:szCs w:val="26"/>
    </w:rPr>
  </w:style>
  <w:style w:type="paragraph" w:styleId="3">
    <w:name w:val="Heading 3"/>
    <w:basedOn w:val="Normal"/>
    <w:next w:val="Normal"/>
    <w:qFormat/>
    <w:pPr>
      <w:keepNext w:val="true"/>
      <w:jc w:val="center"/>
      <w:outlineLvl w:val="2"/>
    </w:pPr>
    <w:rPr>
      <w:sz w:val="32"/>
    </w:rPr>
  </w:style>
  <w:style w:type="paragraph" w:styleId="4">
    <w:name w:val="Heading 4"/>
    <w:basedOn w:val="Normal"/>
    <w:next w:val="Normal"/>
    <w:qFormat/>
    <w:pPr>
      <w:keepNext w:val="true"/>
      <w:jc w:val="center"/>
      <w:outlineLvl w:val="3"/>
    </w:pPr>
    <w:rPr>
      <w:sz w:val="40"/>
    </w:rPr>
  </w:style>
  <w:style w:type="paragraph" w:styleId="5">
    <w:name w:val="Heading 5"/>
    <w:basedOn w:val="Normal"/>
    <w:next w:val="Normal"/>
    <w:qFormat/>
    <w:pPr>
      <w:keepNext w:val="true"/>
      <w:jc w:val="center"/>
      <w:outlineLvl w:val="4"/>
    </w:pPr>
    <w:rPr>
      <w:sz w:val="44"/>
    </w:rPr>
  </w:style>
  <w:style w:type="paragraph" w:styleId="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Normal"/>
    <w:next w:val="Normal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Интернет-ссылка"/>
    <w:rPr>
      <w:color w:val="000080"/>
      <w:u w:val="single"/>
    </w:rPr>
  </w:style>
  <w:style w:type="character" w:styleId="Style8" w:customStyle="1">
    <w:name w:val="Основной текст с отступом Знак"/>
    <w:qFormat/>
    <w:rPr>
      <w:lang w:val="ru-RU" w:eastAsia="ru-RU" w:bidi="ar-SA"/>
    </w:rPr>
  </w:style>
  <w:style w:type="character" w:styleId="Pagenumber">
    <w:name w:val="page number"/>
    <w:basedOn w:val="DefaultParagraphFont"/>
    <w:qFormat/>
    <w:rPr/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Style9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 w:customStyle="1">
    <w:name w:val="Верхний колонтитул Знак"/>
    <w:basedOn w:val="DefaultParagraphFont"/>
    <w:qFormat/>
    <w:rPr/>
  </w:style>
  <w:style w:type="character" w:styleId="61" w:customStyle="1">
    <w:name w:val="Заголовок 6 Знак"/>
    <w:qFormat/>
    <w:rPr>
      <w:b/>
      <w:bCs/>
      <w:sz w:val="22"/>
      <w:szCs w:val="22"/>
    </w:rPr>
  </w:style>
  <w:style w:type="character" w:styleId="Style11" w:customStyle="1">
    <w:name w:val="Основной текст Знак"/>
    <w:basedOn w:val="DefaultParagraphFont"/>
    <w:qFormat/>
    <w:rPr/>
  </w:style>
  <w:style w:type="character" w:styleId="Style12" w:customStyle="1">
    <w:name w:val="Название Знак"/>
    <w:qFormat/>
    <w:rPr>
      <w:sz w:val="28"/>
    </w:rPr>
  </w:style>
  <w:style w:type="character" w:styleId="71" w:customStyle="1">
    <w:name w:val="Заголовок 7 Знак"/>
    <w:qFormat/>
    <w:rPr>
      <w:rFonts w:ascii="Cambria" w:hAnsi="Cambria" w:eastAsia="Times New Roman" w:cs="Times New Roman"/>
      <w:i/>
      <w:iCs/>
      <w:color w:val="404040"/>
    </w:rPr>
  </w:style>
  <w:style w:type="character" w:styleId="Applestylespan" w:customStyle="1">
    <w:name w:val="apple-style-span"/>
    <w:basedOn w:val="DefaultParagraphFont"/>
    <w:qFormat/>
    <w:rPr/>
  </w:style>
  <w:style w:type="character" w:styleId="Style13" w:customStyle="1">
    <w:name w:val="Без интервала Знак"/>
    <w:qFormat/>
    <w:rPr>
      <w:sz w:val="24"/>
      <w:szCs w:val="24"/>
      <w:lang w:bidi="ar-SA"/>
    </w:rPr>
  </w:style>
  <w:style w:type="character" w:styleId="NoSpacingChar" w:customStyle="1">
    <w:name w:val="No Spacing Char"/>
    <w:qFormat/>
    <w:rPr>
      <w:sz w:val="24"/>
      <w:lang w:bidi="ar-SA"/>
    </w:rPr>
  </w:style>
  <w:style w:type="character" w:styleId="Style14" w:customStyle="1">
    <w:name w:val="Основной текст_"/>
    <w:qFormat/>
    <w:rPr>
      <w:rFonts w:ascii="Arial Unicode MS" w:hAnsi="Arial Unicode MS" w:cs="Arial Unicode MS"/>
      <w:sz w:val="19"/>
      <w:szCs w:val="19"/>
      <w:u w:val="none"/>
    </w:rPr>
  </w:style>
  <w:style w:type="character" w:styleId="Style15" w:customStyle="1">
    <w:name w:val="Колонтитул_"/>
    <w:qFormat/>
    <w:rPr>
      <w:rFonts w:ascii="Arial Unicode MS" w:hAnsi="Arial Unicode MS"/>
      <w:sz w:val="23"/>
      <w:szCs w:val="23"/>
      <w:highlight w:val="white"/>
      <w:lang w:bidi="he-IL"/>
    </w:rPr>
  </w:style>
  <w:style w:type="character" w:styleId="Style16" w:customStyle="1">
    <w:name w:val="Колонтитул"/>
    <w:basedOn w:val="Style15"/>
    <w:qFormat/>
    <w:rPr>
      <w:rFonts w:ascii="Arial Unicode MS" w:hAnsi="Arial Unicode MS"/>
      <w:sz w:val="23"/>
      <w:szCs w:val="23"/>
      <w:highlight w:val="white"/>
      <w:lang w:bidi="he-IL"/>
    </w:rPr>
  </w:style>
  <w:style w:type="character" w:styleId="11" w:customStyle="1">
    <w:name w:val="Заголовок №1_"/>
    <w:qFormat/>
    <w:rPr>
      <w:sz w:val="33"/>
      <w:szCs w:val="33"/>
      <w:highlight w:val="white"/>
    </w:rPr>
  </w:style>
  <w:style w:type="character" w:styleId="12" w:customStyle="1">
    <w:name w:val="Основной текст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single"/>
      <w:lang w:val="ru-RU"/>
    </w:rPr>
  </w:style>
  <w:style w:type="character" w:styleId="41" w:customStyle="1">
    <w:name w:val="Основной текст (4)_"/>
    <w:qFormat/>
    <w:rPr>
      <w:rFonts w:ascii="SimSun" w:hAnsi="SimSun" w:eastAsia="SimSun" w:cs="SimSun"/>
      <w:sz w:val="18"/>
      <w:szCs w:val="18"/>
      <w:highlight w:val="white"/>
    </w:rPr>
  </w:style>
  <w:style w:type="character" w:styleId="Style17" w:customStyle="1">
    <w:name w:val="Основной текст + Курсив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  <w:lang w:val="ru-RU"/>
    </w:rPr>
  </w:style>
  <w:style w:type="character" w:styleId="Style18" w:customStyle="1">
    <w:name w:val="Текст сноски Знак"/>
    <w:qFormat/>
    <w:rPr>
      <w:lang w:val="ru-RU" w:eastAsia="ru-RU"/>
    </w:rPr>
  </w:style>
  <w:style w:type="character" w:styleId="Style19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21" w:customStyle="1">
    <w:name w:val="Заголовок 2 Знак"/>
    <w:basedOn w:val="DefaultParagraphFont"/>
    <w:qFormat/>
    <w:rPr>
      <w:rFonts w:ascii="Cambria" w:hAnsi="Cambria" w:eastAsia="Times New Roman" w:cs="Times New Roman"/>
      <w:color w:val="365F91"/>
      <w:sz w:val="26"/>
      <w:szCs w:val="26"/>
    </w:rPr>
  </w:style>
  <w:style w:type="character" w:styleId="Style20" w:customStyle="1">
    <w:name w:val="Абзац списка Знак"/>
    <w:qFormat/>
    <w:rPr>
      <w:rFonts w:ascii="Calibri" w:hAnsi="Calibri"/>
      <w:sz w:val="22"/>
      <w:szCs w:val="22"/>
    </w:rPr>
  </w:style>
  <w:style w:type="paragraph" w:styleId="Style21" w:customStyle="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ascii="Times New Roman" w:hAnsi="Times New Roman"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ascii="Times New Roman" w:hAnsi="Times New Roman" w:cs="Arial"/>
    </w:rPr>
  </w:style>
  <w:style w:type="paragraph" w:styleId="13" w:customStyle="1">
    <w:name w:val="Заголовок1"/>
    <w:basedOn w:val="Normal"/>
    <w:next w:val="Style22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Style26" w:customStyle="1">
    <w:name w:val="Знак Знак Знак"/>
    <w:basedOn w:val="Normal"/>
    <w:qFormat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Style27" w:customStyle="1">
    <w:name w:val="Знак"/>
    <w:basedOn w:val="Normal"/>
    <w:qFormat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ConsNonformat" w:customStyle="1">
    <w:name w:val="ConsNonformat"/>
    <w:qFormat/>
    <w:pPr>
      <w:widowControl w:val="false"/>
      <w:bidi w:val="0"/>
      <w:jc w:val="left"/>
    </w:pPr>
    <w:rPr>
      <w:rFonts w:ascii="Courier New" w:hAnsi="Courier New" w:cs="Courier New" w:eastAsia="Times New Roman"/>
      <w:color w:val="auto"/>
      <w:kern w:val="0"/>
      <w:sz w:val="36"/>
      <w:szCs w:val="20"/>
      <w:lang w:eastAsia="en-US" w:val="ru-RU" w:bidi="ar-SA"/>
    </w:rPr>
  </w:style>
  <w:style w:type="paragraph" w:styleId="Style28" w:customStyle="1">
    <w:name w:val="Знак Знак Знак Знак Знак Знак Знак Знак Знак Знак Знак Знак Знак Знак Знак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14" w:customStyle="1">
    <w:name w:val="Знак1"/>
    <w:basedOn w:val="Normal"/>
    <w:qFormat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ConsPlusTitle" w:customStyle="1">
    <w:name w:val="ConsPlusTitle"/>
    <w:qFormat/>
    <w:pPr>
      <w:widowControl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Style29">
    <w:name w:val="Body Text Indent"/>
    <w:basedOn w:val="Normal"/>
    <w:pPr>
      <w:spacing w:before="0" w:after="120"/>
      <w:ind w:left="283" w:hanging="0"/>
    </w:pPr>
    <w:rPr/>
  </w:style>
  <w:style w:type="paragraph" w:styleId="Style30" w:customStyle="1">
    <w:name w:val="Верхний и нижний колонтитулы"/>
    <w:basedOn w:val="Normal"/>
    <w:qFormat/>
    <w:pPr/>
    <w:rPr/>
  </w:style>
  <w:style w:type="paragraph" w:styleId="Style31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32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</w:rPr>
  </w:style>
  <w:style w:type="paragraph" w:styleId="ConsPlusNormal" w:customStyle="1">
    <w:name w:val="ConsPlusNormal"/>
    <w:qFormat/>
    <w:pPr>
      <w:widowControl w:val="false"/>
      <w:bidi w:val="0"/>
      <w:ind w:firstLine="720"/>
      <w:jc w:val="left"/>
    </w:pPr>
    <w:rPr>
      <w:rFonts w:ascii="Arial" w:hAnsi="Arial" w:cs="Arial" w:eastAsia="Times New Roman"/>
      <w:color w:val="auto"/>
      <w:kern w:val="0"/>
      <w:sz w:val="36"/>
      <w:szCs w:val="20"/>
      <w:lang w:val="ru-RU" w:eastAsia="ru-RU" w:bidi="ar-SA"/>
    </w:rPr>
  </w:style>
  <w:style w:type="paragraph" w:styleId="Style33">
    <w:name w:val="Title"/>
    <w:basedOn w:val="Normal"/>
    <w:qFormat/>
    <w:pPr>
      <w:jc w:val="center"/>
    </w:pPr>
    <w:rPr>
      <w:sz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</w:rPr>
  </w:style>
  <w:style w:type="paragraph" w:styleId="NoSpacing1" w:customStyle="1">
    <w:name w:val="No Spacing1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5" w:customStyle="1">
    <w:name w:val="Колонтитул1"/>
    <w:basedOn w:val="Normal"/>
    <w:qFormat/>
    <w:pPr>
      <w:widowControl w:val="false"/>
      <w:shd w:val="clear" w:color="auto" w:fill="FFFFFF"/>
      <w:spacing w:lineRule="exact" w:line="298"/>
    </w:pPr>
    <w:rPr>
      <w:rFonts w:ascii="Arial Unicode MS" w:hAnsi="Arial Unicode MS"/>
      <w:sz w:val="23"/>
      <w:szCs w:val="23"/>
      <w:lang w:bidi="he-IL"/>
    </w:rPr>
  </w:style>
  <w:style w:type="paragraph" w:styleId="16" w:customStyle="1">
    <w:name w:val="Заголовок №1"/>
    <w:basedOn w:val="Normal"/>
    <w:qFormat/>
    <w:pPr>
      <w:widowControl w:val="false"/>
      <w:shd w:val="clear" w:color="auto" w:fill="FFFFFF"/>
      <w:spacing w:lineRule="auto" w:line="240" w:before="0" w:after="480"/>
      <w:ind w:hanging="680"/>
      <w:outlineLvl w:val="0"/>
    </w:pPr>
    <w:rPr>
      <w:b/>
      <w:bCs/>
      <w:sz w:val="33"/>
      <w:szCs w:val="33"/>
    </w:rPr>
  </w:style>
  <w:style w:type="paragraph" w:styleId="22" w:customStyle="1">
    <w:name w:val="Основной текст2"/>
    <w:basedOn w:val="Normal"/>
    <w:qFormat/>
    <w:pPr>
      <w:widowControl w:val="false"/>
      <w:shd w:val="clear" w:color="auto" w:fill="FFFFFF"/>
      <w:spacing w:lineRule="exact" w:line="480" w:before="480" w:after="480"/>
      <w:jc w:val="both"/>
    </w:pPr>
    <w:rPr>
      <w:rFonts w:ascii="Arial Unicode MS" w:hAnsi="Arial Unicode MS"/>
      <w:sz w:val="19"/>
      <w:szCs w:val="19"/>
    </w:rPr>
  </w:style>
  <w:style w:type="paragraph" w:styleId="42" w:customStyle="1">
    <w:name w:val="Основной текст (4)"/>
    <w:basedOn w:val="Normal"/>
    <w:qFormat/>
    <w:pPr>
      <w:widowControl w:val="false"/>
      <w:shd w:val="clear" w:color="auto" w:fill="FFFFFF"/>
      <w:spacing w:lineRule="auto" w:line="240"/>
      <w:jc w:val="center"/>
    </w:pPr>
    <w:rPr>
      <w:rFonts w:ascii="SimSun" w:hAnsi="SimSun" w:eastAsia="SimSun"/>
      <w:sz w:val="18"/>
      <w:szCs w:val="18"/>
    </w:rPr>
  </w:style>
  <w:style w:type="paragraph" w:styleId="Style34">
    <w:name w:val="Footnote Text"/>
    <w:basedOn w:val="Normal"/>
    <w:pPr/>
    <w:rPr/>
  </w:style>
  <w:style w:type="paragraph" w:styleId="17" w:customStyle="1">
    <w:name w:val="Обычный1"/>
    <w:qFormat/>
    <w:pPr>
      <w:widowControl/>
      <w:suppressAutoHyphens w:val="true"/>
      <w:bidi w:val="0"/>
      <w:jc w:val="left"/>
    </w:pPr>
    <w:rPr>
      <w:rFonts w:eastAsia="NSimSun" w:cs="Arial" w:ascii="Times New Roman" w:hAnsi="Times New Roman"/>
      <w:color w:val="auto"/>
      <w:kern w:val="0"/>
      <w:sz w:val="24"/>
      <w:szCs w:val="24"/>
      <w:lang w:eastAsia="zh-CN" w:bidi="hi-IN" w:val="ru-RU"/>
    </w:rPr>
  </w:style>
  <w:style w:type="paragraph" w:styleId="Style35" w:customStyle="1">
    <w:name w:val="Объект без заливки"/>
    <w:basedOn w:val="Normal"/>
    <w:qFormat/>
    <w:pPr/>
    <w:rPr/>
  </w:style>
  <w:style w:type="paragraph" w:styleId="Style36" w:customStyle="1">
    <w:name w:val="Объект без заливки и линий"/>
    <w:basedOn w:val="Normal"/>
    <w:qFormat/>
    <w:pPr/>
    <w:rPr/>
  </w:style>
  <w:style w:type="paragraph" w:styleId="A4" w:customStyle="1">
    <w:name w:val="A4"/>
    <w:basedOn w:val="PlainText"/>
    <w:qFormat/>
    <w:pPr/>
    <w:rPr>
      <w:rFonts w:ascii="Noto Sans" w:hAnsi="Noto Sans"/>
      <w:sz w:val="36"/>
    </w:rPr>
  </w:style>
  <w:style w:type="paragraph" w:styleId="PlainText">
    <w:name w:val="Plain Text"/>
    <w:basedOn w:val="Caption"/>
    <w:qFormat/>
    <w:pPr/>
    <w:rPr/>
  </w:style>
  <w:style w:type="paragraph" w:styleId="43" w:customStyle="1">
    <w:name w:val="Заглавие А4"/>
    <w:basedOn w:val="A4"/>
    <w:qFormat/>
    <w:pPr/>
    <w:rPr>
      <w:sz w:val="87"/>
    </w:rPr>
  </w:style>
  <w:style w:type="paragraph" w:styleId="44" w:customStyle="1">
    <w:name w:val="Заголовок А4"/>
    <w:basedOn w:val="A4"/>
    <w:qFormat/>
    <w:pPr/>
    <w:rPr>
      <w:sz w:val="48"/>
    </w:rPr>
  </w:style>
  <w:style w:type="paragraph" w:styleId="45" w:customStyle="1">
    <w:name w:val="Текст А4"/>
    <w:basedOn w:val="A4"/>
    <w:qFormat/>
    <w:pPr/>
    <w:rPr/>
  </w:style>
  <w:style w:type="paragraph" w:styleId="A0" w:customStyle="1">
    <w:name w:val="A0"/>
    <w:basedOn w:val="PlainText"/>
    <w:qFormat/>
    <w:pPr/>
    <w:rPr>
      <w:rFonts w:ascii="Noto Sans" w:hAnsi="Noto Sans"/>
      <w:sz w:val="95"/>
    </w:rPr>
  </w:style>
  <w:style w:type="paragraph" w:styleId="0" w:customStyle="1">
    <w:name w:val="Заглавие А0"/>
    <w:basedOn w:val="A0"/>
    <w:qFormat/>
    <w:pPr/>
    <w:rPr>
      <w:sz w:val="191"/>
    </w:rPr>
  </w:style>
  <w:style w:type="paragraph" w:styleId="01" w:customStyle="1">
    <w:name w:val="Заголовок А0"/>
    <w:basedOn w:val="A0"/>
    <w:qFormat/>
    <w:pPr/>
    <w:rPr>
      <w:sz w:val="143"/>
    </w:rPr>
  </w:style>
  <w:style w:type="paragraph" w:styleId="02" w:customStyle="1">
    <w:name w:val="Текст А0"/>
    <w:basedOn w:val="A0"/>
    <w:qFormat/>
    <w:pPr/>
    <w:rPr/>
  </w:style>
  <w:style w:type="paragraph" w:styleId="Style37" w:customStyle="1">
    <w:name w:val="Графика"/>
    <w:qFormat/>
    <w:pPr>
      <w:widowControl/>
      <w:bidi w:val="0"/>
      <w:jc w:val="left"/>
    </w:pPr>
    <w:rPr>
      <w:rFonts w:ascii="Liberation Sans" w:hAnsi="Liberation Sans" w:eastAsia="Tahoma" w:cs="Calibri"/>
      <w:color w:val="auto"/>
      <w:kern w:val="0"/>
      <w:sz w:val="36"/>
      <w:szCs w:val="24"/>
      <w:lang w:val="ru-RU" w:eastAsia="ru-RU" w:bidi="ar-SA"/>
    </w:rPr>
  </w:style>
  <w:style w:type="paragraph" w:styleId="Style38" w:customStyle="1">
    <w:name w:val="Фигуры"/>
    <w:basedOn w:val="Style37"/>
    <w:qFormat/>
    <w:pPr/>
    <w:rPr>
      <w:b/>
      <w:sz w:val="28"/>
    </w:rPr>
  </w:style>
  <w:style w:type="paragraph" w:styleId="Style39" w:customStyle="1">
    <w:name w:val="Заливка"/>
    <w:basedOn w:val="Style38"/>
    <w:qFormat/>
    <w:pPr/>
    <w:rPr/>
  </w:style>
  <w:style w:type="paragraph" w:styleId="Style40" w:customStyle="1">
    <w:name w:val="Заливка синим"/>
    <w:basedOn w:val="Style39"/>
    <w:qFormat/>
    <w:pPr/>
    <w:rPr>
      <w:color w:val="FFFFFF"/>
    </w:rPr>
  </w:style>
  <w:style w:type="paragraph" w:styleId="Style41" w:customStyle="1">
    <w:name w:val="Заливка зелёным"/>
    <w:basedOn w:val="Style39"/>
    <w:qFormat/>
    <w:pPr/>
    <w:rPr>
      <w:color w:val="FFFFFF"/>
    </w:rPr>
  </w:style>
  <w:style w:type="paragraph" w:styleId="Style42" w:customStyle="1">
    <w:name w:val="Заливка красным"/>
    <w:basedOn w:val="Style39"/>
    <w:qFormat/>
    <w:pPr/>
    <w:rPr>
      <w:color w:val="FFFFFF"/>
    </w:rPr>
  </w:style>
  <w:style w:type="paragraph" w:styleId="Style43" w:customStyle="1">
    <w:name w:val="Заливка жёлтым"/>
    <w:basedOn w:val="Style39"/>
    <w:qFormat/>
    <w:pPr/>
    <w:rPr>
      <w:color w:val="FFFFFF"/>
    </w:rPr>
  </w:style>
  <w:style w:type="paragraph" w:styleId="Style44" w:customStyle="1">
    <w:name w:val="Контур"/>
    <w:basedOn w:val="Style38"/>
    <w:qFormat/>
    <w:pPr/>
    <w:rPr/>
  </w:style>
  <w:style w:type="paragraph" w:styleId="Style45" w:customStyle="1">
    <w:name w:val="Контур синий"/>
    <w:basedOn w:val="Style44"/>
    <w:qFormat/>
    <w:pPr/>
    <w:rPr>
      <w:color w:val="355269"/>
    </w:rPr>
  </w:style>
  <w:style w:type="paragraph" w:styleId="Style46" w:customStyle="1">
    <w:name w:val="Контур зеленый"/>
    <w:basedOn w:val="Style44"/>
    <w:qFormat/>
    <w:pPr/>
    <w:rPr>
      <w:color w:val="127622"/>
    </w:rPr>
  </w:style>
  <w:style w:type="paragraph" w:styleId="Style47" w:customStyle="1">
    <w:name w:val="Контур красный"/>
    <w:basedOn w:val="Style44"/>
    <w:qFormat/>
    <w:pPr/>
    <w:rPr>
      <w:color w:val="C9211E"/>
    </w:rPr>
  </w:style>
  <w:style w:type="paragraph" w:styleId="Style48" w:customStyle="1">
    <w:name w:val="Контур жёлтый"/>
    <w:basedOn w:val="Style44"/>
    <w:qFormat/>
    <w:pPr/>
    <w:rPr>
      <w:color w:val="B47804"/>
    </w:rPr>
  </w:style>
  <w:style w:type="paragraph" w:styleId="Style49" w:customStyle="1">
    <w:name w:val="Линии"/>
    <w:basedOn w:val="Style37"/>
    <w:qFormat/>
    <w:pPr/>
    <w:rPr/>
  </w:style>
  <w:style w:type="paragraph" w:styleId="Style50" w:customStyle="1">
    <w:name w:val="Стрелки"/>
    <w:basedOn w:val="Style49"/>
    <w:qFormat/>
    <w:pPr/>
    <w:rPr/>
  </w:style>
  <w:style w:type="paragraph" w:styleId="Style51" w:customStyle="1">
    <w:name w:val="Штриховая линия"/>
    <w:basedOn w:val="Style49"/>
    <w:qFormat/>
    <w:pPr/>
    <w:rPr/>
  </w:style>
  <w:style w:type="paragraph" w:styleId="BlankLTGliederung1" w:customStyle="1">
    <w:name w:val="Blank~LT~Gliederung 1"/>
    <w:qFormat/>
    <w:pPr>
      <w:widowControl/>
      <w:bidi w:val="0"/>
      <w:spacing w:lineRule="atLeast" w:line="200" w:before="283" w:after="0"/>
      <w:jc w:val="left"/>
    </w:pPr>
    <w:rPr>
      <w:rFonts w:ascii="Arial" w:hAnsi="Arial" w:eastAsia="Tahoma" w:cs="Calibri"/>
      <w:color w:val="auto"/>
      <w:kern w:val="2"/>
      <w:sz w:val="36"/>
      <w:szCs w:val="24"/>
      <w:lang w:val="ru-RU" w:eastAsia="ru-RU" w:bidi="ar-SA"/>
    </w:rPr>
  </w:style>
  <w:style w:type="paragraph" w:styleId="BlankLTGliederung2" w:customStyle="1">
    <w:name w:val="Blank~LT~Gliederung 2"/>
    <w:basedOn w:val="BlankLTGliederung1"/>
    <w:qFormat/>
    <w:pPr>
      <w:spacing w:before="227" w:after="0"/>
    </w:pPr>
    <w:rPr/>
  </w:style>
  <w:style w:type="paragraph" w:styleId="BlankLTGliederung3" w:customStyle="1">
    <w:name w:val="Blank~LT~Gliederung 3"/>
    <w:basedOn w:val="BlankLTGliederung2"/>
    <w:qFormat/>
    <w:pPr>
      <w:spacing w:before="170" w:after="0"/>
    </w:pPr>
    <w:rPr/>
  </w:style>
  <w:style w:type="paragraph" w:styleId="BlankLTGliederung4" w:customStyle="1">
    <w:name w:val="Blank~LT~Gliederung 4"/>
    <w:basedOn w:val="BlankLTGliederung3"/>
    <w:qFormat/>
    <w:pPr>
      <w:spacing w:before="113" w:after="0"/>
    </w:pPr>
    <w:rPr/>
  </w:style>
  <w:style w:type="paragraph" w:styleId="BlankLTGliederung5" w:customStyle="1">
    <w:name w:val="Blank~LT~Gliederung 5"/>
    <w:basedOn w:val="BlankLTGliederung4"/>
    <w:qFormat/>
    <w:pPr>
      <w:spacing w:before="57" w:after="0"/>
    </w:pPr>
    <w:rPr>
      <w:sz w:val="40"/>
    </w:rPr>
  </w:style>
  <w:style w:type="paragraph" w:styleId="BlankLTGliederung6" w:customStyle="1">
    <w:name w:val="Blank~LT~Gliederung 6"/>
    <w:basedOn w:val="BlankLTGliederung5"/>
    <w:qFormat/>
    <w:pPr/>
    <w:rPr/>
  </w:style>
  <w:style w:type="paragraph" w:styleId="BlankLTGliederung7" w:customStyle="1">
    <w:name w:val="Blank~LT~Gliederung 7"/>
    <w:basedOn w:val="BlankLTGliederung6"/>
    <w:qFormat/>
    <w:pPr/>
    <w:rPr/>
  </w:style>
  <w:style w:type="paragraph" w:styleId="BlankLTGliederung8" w:customStyle="1">
    <w:name w:val="Blank~LT~Gliederung 8"/>
    <w:basedOn w:val="BlankLTGliederung7"/>
    <w:qFormat/>
    <w:pPr/>
    <w:rPr/>
  </w:style>
  <w:style w:type="paragraph" w:styleId="BlankLTGliederung9" w:customStyle="1">
    <w:name w:val="Blank~LT~Gliederung 9"/>
    <w:basedOn w:val="BlankLTGliederung8"/>
    <w:qFormat/>
    <w:pPr/>
    <w:rPr/>
  </w:style>
  <w:style w:type="paragraph" w:styleId="BlankLTTitel" w:customStyle="1">
    <w:name w:val="Blank~LT~Titel"/>
    <w:qFormat/>
    <w:pPr>
      <w:widowControl/>
      <w:bidi w:val="0"/>
      <w:spacing w:lineRule="atLeast" w:line="200"/>
      <w:jc w:val="center"/>
    </w:pPr>
    <w:rPr>
      <w:rFonts w:ascii="Arial" w:hAnsi="Arial" w:eastAsia="Tahoma" w:cs="Calibri"/>
      <w:color w:val="auto"/>
      <w:kern w:val="2"/>
      <w:sz w:val="36"/>
      <w:szCs w:val="24"/>
      <w:lang w:val="ru-RU" w:eastAsia="ru-RU" w:bidi="ar-SA"/>
    </w:rPr>
  </w:style>
  <w:style w:type="paragraph" w:styleId="BlankLTUntertitel" w:customStyle="1">
    <w:name w:val="Blank~LT~Untertitel"/>
    <w:qFormat/>
    <w:pPr>
      <w:widowControl/>
      <w:bidi w:val="0"/>
      <w:jc w:val="center"/>
    </w:pPr>
    <w:rPr>
      <w:rFonts w:ascii="Arial" w:hAnsi="Arial" w:eastAsia="Tahoma" w:cs="Calibri"/>
      <w:color w:val="auto"/>
      <w:kern w:val="2"/>
      <w:sz w:val="64"/>
      <w:szCs w:val="24"/>
      <w:lang w:val="ru-RU" w:eastAsia="ru-RU" w:bidi="ar-SA"/>
    </w:rPr>
  </w:style>
  <w:style w:type="paragraph" w:styleId="BlankLTNotizen" w:customStyle="1">
    <w:name w:val="Blank~LT~Notizen"/>
    <w:qFormat/>
    <w:pPr>
      <w:widowControl/>
      <w:bidi w:val="0"/>
      <w:ind w:left="340" w:hanging="340"/>
      <w:jc w:val="left"/>
    </w:pPr>
    <w:rPr>
      <w:rFonts w:ascii="Arial" w:hAnsi="Arial" w:eastAsia="Tahoma" w:cs="Calibri"/>
      <w:color w:val="auto"/>
      <w:kern w:val="2"/>
      <w:sz w:val="40"/>
      <w:szCs w:val="24"/>
      <w:lang w:val="ru-RU" w:eastAsia="ru-RU" w:bidi="ar-SA"/>
    </w:rPr>
  </w:style>
  <w:style w:type="paragraph" w:styleId="BlankLTHintergrundobjekte" w:customStyle="1">
    <w:name w:val="Blank~LT~Hintergrundobjekte"/>
    <w:qFormat/>
    <w:pPr>
      <w:widowControl/>
      <w:bidi w:val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ru-RU" w:eastAsia="ru-RU" w:bidi="ar-SA"/>
    </w:rPr>
  </w:style>
  <w:style w:type="paragraph" w:styleId="BlankLTHintergrund" w:customStyle="1">
    <w:name w:val="Blank~LT~Hintergrund"/>
    <w:qFormat/>
    <w:pPr>
      <w:widowControl/>
      <w:bidi w:val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ru-RU" w:eastAsia="ru-RU" w:bidi="ar-SA"/>
    </w:rPr>
  </w:style>
  <w:style w:type="paragraph" w:styleId="Default" w:customStyle="1">
    <w:name w:val="default"/>
    <w:qFormat/>
    <w:pPr>
      <w:widowControl/>
      <w:bidi w:val="0"/>
      <w:spacing w:lineRule="atLeast" w:line="200"/>
      <w:jc w:val="left"/>
    </w:pPr>
    <w:rPr>
      <w:rFonts w:ascii="Arial" w:hAnsi="Arial" w:eastAsia="Tahoma" w:cs="Calibri"/>
      <w:color w:val="auto"/>
      <w:kern w:val="2"/>
      <w:sz w:val="36"/>
      <w:szCs w:val="24"/>
      <w:lang w:val="ru-RU" w:eastAsia="ru-RU" w:bidi="ar-SA"/>
    </w:rPr>
  </w:style>
  <w:style w:type="paragraph" w:styleId="Gray1" w:customStyle="1">
    <w:name w:val="gray1"/>
    <w:basedOn w:val="Default"/>
    <w:qFormat/>
    <w:pPr/>
    <w:rPr/>
  </w:style>
  <w:style w:type="paragraph" w:styleId="Gray2" w:customStyle="1">
    <w:name w:val="gray2"/>
    <w:basedOn w:val="Default"/>
    <w:qFormat/>
    <w:pPr/>
    <w:rPr/>
  </w:style>
  <w:style w:type="paragraph" w:styleId="Gray3" w:customStyle="1">
    <w:name w:val="gray3"/>
    <w:basedOn w:val="Default"/>
    <w:qFormat/>
    <w:pPr/>
    <w:rPr/>
  </w:style>
  <w:style w:type="paragraph" w:styleId="Bw1" w:customStyle="1">
    <w:name w:val="bw1"/>
    <w:basedOn w:val="Default"/>
    <w:qFormat/>
    <w:pPr/>
    <w:rPr/>
  </w:style>
  <w:style w:type="paragraph" w:styleId="Bw2" w:customStyle="1">
    <w:name w:val="bw2"/>
    <w:basedOn w:val="Default"/>
    <w:qFormat/>
    <w:pPr/>
    <w:rPr/>
  </w:style>
  <w:style w:type="paragraph" w:styleId="Bw3" w:customStyle="1">
    <w:name w:val="bw3"/>
    <w:basedOn w:val="Default"/>
    <w:qFormat/>
    <w:pPr/>
    <w:rPr/>
  </w:style>
  <w:style w:type="paragraph" w:styleId="Orange1" w:customStyle="1">
    <w:name w:val="orange1"/>
    <w:basedOn w:val="Default"/>
    <w:qFormat/>
    <w:pPr/>
    <w:rPr/>
  </w:style>
  <w:style w:type="paragraph" w:styleId="Orange2" w:customStyle="1">
    <w:name w:val="orange2"/>
    <w:basedOn w:val="Default"/>
    <w:qFormat/>
    <w:pPr/>
    <w:rPr/>
  </w:style>
  <w:style w:type="paragraph" w:styleId="Orange3" w:customStyle="1">
    <w:name w:val="orange3"/>
    <w:basedOn w:val="Default"/>
    <w:qFormat/>
    <w:pPr/>
    <w:rPr/>
  </w:style>
  <w:style w:type="paragraph" w:styleId="Turquoise1" w:customStyle="1">
    <w:name w:val="turquoise1"/>
    <w:basedOn w:val="Default"/>
    <w:qFormat/>
    <w:pPr/>
    <w:rPr/>
  </w:style>
  <w:style w:type="paragraph" w:styleId="Turquoise2" w:customStyle="1">
    <w:name w:val="turquoise2"/>
    <w:basedOn w:val="Default"/>
    <w:qFormat/>
    <w:pPr/>
    <w:rPr/>
  </w:style>
  <w:style w:type="paragraph" w:styleId="Turquoise3" w:customStyle="1">
    <w:name w:val="turquoise3"/>
    <w:basedOn w:val="Default"/>
    <w:qFormat/>
    <w:pPr/>
    <w:rPr/>
  </w:style>
  <w:style w:type="paragraph" w:styleId="Blue1" w:customStyle="1">
    <w:name w:val="blue1"/>
    <w:basedOn w:val="Default"/>
    <w:qFormat/>
    <w:pPr/>
    <w:rPr/>
  </w:style>
  <w:style w:type="paragraph" w:styleId="Blue2" w:customStyle="1">
    <w:name w:val="blue2"/>
    <w:basedOn w:val="Default"/>
    <w:qFormat/>
    <w:pPr/>
    <w:rPr/>
  </w:style>
  <w:style w:type="paragraph" w:styleId="Blue3" w:customStyle="1">
    <w:name w:val="blue3"/>
    <w:basedOn w:val="Default"/>
    <w:qFormat/>
    <w:pPr/>
    <w:rPr/>
  </w:style>
  <w:style w:type="paragraph" w:styleId="Sun1" w:customStyle="1">
    <w:name w:val="sun1"/>
    <w:basedOn w:val="Default"/>
    <w:qFormat/>
    <w:pPr/>
    <w:rPr/>
  </w:style>
  <w:style w:type="paragraph" w:styleId="Sun2" w:customStyle="1">
    <w:name w:val="sun2"/>
    <w:basedOn w:val="Default"/>
    <w:qFormat/>
    <w:pPr/>
    <w:rPr/>
  </w:style>
  <w:style w:type="paragraph" w:styleId="Sun3" w:customStyle="1">
    <w:name w:val="sun3"/>
    <w:basedOn w:val="Default"/>
    <w:qFormat/>
    <w:pPr/>
    <w:rPr/>
  </w:style>
  <w:style w:type="paragraph" w:styleId="Earth1" w:customStyle="1">
    <w:name w:val="earth1"/>
    <w:basedOn w:val="Default"/>
    <w:qFormat/>
    <w:pPr/>
    <w:rPr/>
  </w:style>
  <w:style w:type="paragraph" w:styleId="Earth2" w:customStyle="1">
    <w:name w:val="earth2"/>
    <w:basedOn w:val="Default"/>
    <w:qFormat/>
    <w:pPr/>
    <w:rPr/>
  </w:style>
  <w:style w:type="paragraph" w:styleId="Earth3" w:customStyle="1">
    <w:name w:val="earth3"/>
    <w:basedOn w:val="Default"/>
    <w:qFormat/>
    <w:pPr/>
    <w:rPr/>
  </w:style>
  <w:style w:type="paragraph" w:styleId="Green1" w:customStyle="1">
    <w:name w:val="green1"/>
    <w:basedOn w:val="Default"/>
    <w:qFormat/>
    <w:pPr/>
    <w:rPr/>
  </w:style>
  <w:style w:type="paragraph" w:styleId="Green2" w:customStyle="1">
    <w:name w:val="green2"/>
    <w:basedOn w:val="Default"/>
    <w:qFormat/>
    <w:pPr/>
    <w:rPr/>
  </w:style>
  <w:style w:type="paragraph" w:styleId="Green3" w:customStyle="1">
    <w:name w:val="green3"/>
    <w:basedOn w:val="Default"/>
    <w:qFormat/>
    <w:pPr/>
    <w:rPr/>
  </w:style>
  <w:style w:type="paragraph" w:styleId="Seetang1" w:customStyle="1">
    <w:name w:val="seetang1"/>
    <w:basedOn w:val="Default"/>
    <w:qFormat/>
    <w:pPr/>
    <w:rPr/>
  </w:style>
  <w:style w:type="paragraph" w:styleId="Seetang2" w:customStyle="1">
    <w:name w:val="seetang2"/>
    <w:basedOn w:val="Default"/>
    <w:qFormat/>
    <w:pPr/>
    <w:rPr/>
  </w:style>
  <w:style w:type="paragraph" w:styleId="Seetang3" w:customStyle="1">
    <w:name w:val="seetang3"/>
    <w:basedOn w:val="Default"/>
    <w:qFormat/>
    <w:pPr/>
    <w:rPr/>
  </w:style>
  <w:style w:type="paragraph" w:styleId="Lightblue1" w:customStyle="1">
    <w:name w:val="lightblue1"/>
    <w:basedOn w:val="Default"/>
    <w:qFormat/>
    <w:pPr/>
    <w:rPr/>
  </w:style>
  <w:style w:type="paragraph" w:styleId="Lightblue2" w:customStyle="1">
    <w:name w:val="lightblue2"/>
    <w:basedOn w:val="Default"/>
    <w:qFormat/>
    <w:pPr/>
    <w:rPr/>
  </w:style>
  <w:style w:type="paragraph" w:styleId="Lightblue3" w:customStyle="1">
    <w:name w:val="lightblue3"/>
    <w:basedOn w:val="Default"/>
    <w:qFormat/>
    <w:pPr/>
    <w:rPr/>
  </w:style>
  <w:style w:type="paragraph" w:styleId="Yellow1" w:customStyle="1">
    <w:name w:val="yellow1"/>
    <w:basedOn w:val="Default"/>
    <w:qFormat/>
    <w:pPr/>
    <w:rPr/>
  </w:style>
  <w:style w:type="paragraph" w:styleId="Yellow2" w:customStyle="1">
    <w:name w:val="yellow2"/>
    <w:basedOn w:val="Default"/>
    <w:qFormat/>
    <w:pPr/>
    <w:rPr/>
  </w:style>
  <w:style w:type="paragraph" w:styleId="Yellow3" w:customStyle="1">
    <w:name w:val="yellow3"/>
    <w:basedOn w:val="Default"/>
    <w:qFormat/>
    <w:pPr/>
    <w:rPr/>
  </w:style>
  <w:style w:type="paragraph" w:styleId="Style52" w:customStyle="1">
    <w:name w:val="Объекты фона"/>
    <w:qFormat/>
    <w:pPr>
      <w:widowControl/>
      <w:bidi w:val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ru-RU" w:eastAsia="ru-RU" w:bidi="ar-SA"/>
    </w:rPr>
  </w:style>
  <w:style w:type="paragraph" w:styleId="Style53" w:customStyle="1">
    <w:name w:val="Фон"/>
    <w:qFormat/>
    <w:pPr>
      <w:widowControl/>
      <w:bidi w:val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ru-RU" w:eastAsia="ru-RU" w:bidi="ar-SA"/>
    </w:rPr>
  </w:style>
  <w:style w:type="paragraph" w:styleId="Style54" w:customStyle="1">
    <w:name w:val="Примечания"/>
    <w:qFormat/>
    <w:pPr>
      <w:widowControl/>
      <w:bidi w:val="0"/>
      <w:ind w:left="340" w:hanging="340"/>
      <w:jc w:val="left"/>
    </w:pPr>
    <w:rPr>
      <w:rFonts w:ascii="Arial" w:hAnsi="Arial" w:eastAsia="Tahoma" w:cs="Calibri"/>
      <w:color w:val="auto"/>
      <w:kern w:val="2"/>
      <w:sz w:val="40"/>
      <w:szCs w:val="24"/>
      <w:lang w:val="ru-RU" w:eastAsia="ru-RU" w:bidi="ar-SA"/>
    </w:rPr>
  </w:style>
  <w:style w:type="paragraph" w:styleId="18" w:customStyle="1">
    <w:name w:val="Структура 1"/>
    <w:qFormat/>
    <w:pPr>
      <w:widowControl/>
      <w:bidi w:val="0"/>
      <w:spacing w:lineRule="atLeast" w:line="200" w:before="283" w:after="0"/>
      <w:jc w:val="left"/>
    </w:pPr>
    <w:rPr>
      <w:rFonts w:ascii="Arial" w:hAnsi="Arial" w:eastAsia="Tahoma" w:cs="Calibri"/>
      <w:color w:val="auto"/>
      <w:kern w:val="2"/>
      <w:sz w:val="36"/>
      <w:szCs w:val="24"/>
      <w:lang w:val="ru-RU" w:eastAsia="ru-RU" w:bidi="ar-SA"/>
    </w:rPr>
  </w:style>
  <w:style w:type="paragraph" w:styleId="23" w:customStyle="1">
    <w:name w:val="Структура 2"/>
    <w:basedOn w:val="18"/>
    <w:qFormat/>
    <w:pPr>
      <w:spacing w:before="227" w:after="0"/>
    </w:pPr>
    <w:rPr/>
  </w:style>
  <w:style w:type="paragraph" w:styleId="32" w:customStyle="1">
    <w:name w:val="Структура 3"/>
    <w:basedOn w:val="23"/>
    <w:qFormat/>
    <w:pPr>
      <w:spacing w:before="170" w:after="0"/>
    </w:pPr>
    <w:rPr/>
  </w:style>
  <w:style w:type="paragraph" w:styleId="46" w:customStyle="1">
    <w:name w:val="Структура 4"/>
    <w:basedOn w:val="32"/>
    <w:qFormat/>
    <w:pPr>
      <w:spacing w:before="113" w:after="0"/>
    </w:pPr>
    <w:rPr/>
  </w:style>
  <w:style w:type="paragraph" w:styleId="51" w:customStyle="1">
    <w:name w:val="Структура 5"/>
    <w:basedOn w:val="46"/>
    <w:qFormat/>
    <w:pPr>
      <w:spacing w:before="57" w:after="0"/>
    </w:pPr>
    <w:rPr>
      <w:sz w:val="40"/>
    </w:rPr>
  </w:style>
  <w:style w:type="paragraph" w:styleId="62" w:customStyle="1">
    <w:name w:val="Структура 6"/>
    <w:basedOn w:val="51"/>
    <w:qFormat/>
    <w:pPr/>
    <w:rPr/>
  </w:style>
  <w:style w:type="paragraph" w:styleId="72" w:customStyle="1">
    <w:name w:val="Структура 7"/>
    <w:basedOn w:val="62"/>
    <w:qFormat/>
    <w:pPr/>
    <w:rPr/>
  </w:style>
  <w:style w:type="paragraph" w:styleId="8" w:customStyle="1">
    <w:name w:val="Структура 8"/>
    <w:basedOn w:val="72"/>
    <w:qFormat/>
    <w:pPr/>
    <w:rPr/>
  </w:style>
  <w:style w:type="paragraph" w:styleId="9" w:customStyle="1">
    <w:name w:val="Структура 9"/>
    <w:basedOn w:val="8"/>
    <w:qFormat/>
    <w:pPr/>
    <w:rPr/>
  </w:style>
  <w:style w:type="paragraph" w:styleId="TitleandContentLTGliederung1" w:customStyle="1">
    <w:name w:val="Title and Content~LT~Gliederung 1"/>
    <w:qFormat/>
    <w:pPr>
      <w:widowControl/>
      <w:bidi w:val="0"/>
      <w:spacing w:lineRule="atLeast" w:line="200" w:before="283" w:after="0"/>
      <w:jc w:val="left"/>
    </w:pPr>
    <w:rPr>
      <w:rFonts w:ascii="Arial" w:hAnsi="Arial" w:eastAsia="Tahoma" w:cs="Calibri"/>
      <w:color w:val="auto"/>
      <w:kern w:val="2"/>
      <w:sz w:val="36"/>
      <w:szCs w:val="24"/>
      <w:lang w:val="ru-RU" w:eastAsia="ru-RU" w:bidi="ar-SA"/>
    </w:rPr>
  </w:style>
  <w:style w:type="paragraph" w:styleId="TitleandContentLTGliederung2" w:customStyle="1">
    <w:name w:val="Title and Content~LT~Gliederung 2"/>
    <w:basedOn w:val="TitleandContentLTGliederung1"/>
    <w:qFormat/>
    <w:pPr>
      <w:spacing w:before="227" w:after="0"/>
    </w:pPr>
    <w:rPr/>
  </w:style>
  <w:style w:type="paragraph" w:styleId="TitleandContentLTGliederung3" w:customStyle="1">
    <w:name w:val="Title and Content~LT~Gliederung 3"/>
    <w:basedOn w:val="TitleandContentLTGliederung2"/>
    <w:qFormat/>
    <w:pPr>
      <w:spacing w:before="170" w:after="0"/>
    </w:pPr>
    <w:rPr/>
  </w:style>
  <w:style w:type="paragraph" w:styleId="TitleandContentLTGliederung4" w:customStyle="1">
    <w:name w:val="Title and Content~LT~Gliederung 4"/>
    <w:basedOn w:val="TitleandContentLTGliederung3"/>
    <w:qFormat/>
    <w:pPr>
      <w:spacing w:before="113" w:after="0"/>
    </w:pPr>
    <w:rPr/>
  </w:style>
  <w:style w:type="paragraph" w:styleId="TitleandContentLTGliederung5" w:customStyle="1">
    <w:name w:val="Title and Content~LT~Gliederung 5"/>
    <w:basedOn w:val="TitleandContentLTGliederung4"/>
    <w:qFormat/>
    <w:pPr>
      <w:spacing w:before="57" w:after="0"/>
    </w:pPr>
    <w:rPr>
      <w:sz w:val="40"/>
    </w:rPr>
  </w:style>
  <w:style w:type="paragraph" w:styleId="TitleandContentLTGliederung6" w:customStyle="1">
    <w:name w:val="Title and Content~LT~Gliederung 6"/>
    <w:basedOn w:val="TitleandContentLTGliederung5"/>
    <w:qFormat/>
    <w:pPr/>
    <w:rPr/>
  </w:style>
  <w:style w:type="paragraph" w:styleId="TitleandContentLTGliederung7" w:customStyle="1">
    <w:name w:val="Title and Content~LT~Gliederung 7"/>
    <w:basedOn w:val="TitleandContentLTGliederung6"/>
    <w:qFormat/>
    <w:pPr/>
    <w:rPr/>
  </w:style>
  <w:style w:type="paragraph" w:styleId="TitleandContentLTGliederung8" w:customStyle="1">
    <w:name w:val="Title and Content~LT~Gliederung 8"/>
    <w:basedOn w:val="TitleandContentLTGliederung7"/>
    <w:qFormat/>
    <w:pPr/>
    <w:rPr/>
  </w:style>
  <w:style w:type="paragraph" w:styleId="TitleandContentLTGliederung9" w:customStyle="1">
    <w:name w:val="Title and Content~LT~Gliederung 9"/>
    <w:basedOn w:val="TitleandContentLTGliederung8"/>
    <w:qFormat/>
    <w:pPr/>
    <w:rPr/>
  </w:style>
  <w:style w:type="paragraph" w:styleId="TitleandContentLTTitel" w:customStyle="1">
    <w:name w:val="Title and Content~LT~Titel"/>
    <w:qFormat/>
    <w:pPr>
      <w:widowControl/>
      <w:bidi w:val="0"/>
      <w:spacing w:lineRule="atLeast" w:line="200"/>
      <w:jc w:val="center"/>
    </w:pPr>
    <w:rPr>
      <w:rFonts w:ascii="Arial" w:hAnsi="Arial" w:eastAsia="Tahoma" w:cs="Calibri"/>
      <w:color w:val="auto"/>
      <w:kern w:val="2"/>
      <w:sz w:val="36"/>
      <w:szCs w:val="24"/>
      <w:lang w:val="ru-RU" w:eastAsia="ru-RU" w:bidi="ar-SA"/>
    </w:rPr>
  </w:style>
  <w:style w:type="paragraph" w:styleId="TitleandContentLTUntertitel" w:customStyle="1">
    <w:name w:val="Title and Content~LT~Untertitel"/>
    <w:qFormat/>
    <w:pPr>
      <w:widowControl/>
      <w:bidi w:val="0"/>
      <w:jc w:val="center"/>
    </w:pPr>
    <w:rPr>
      <w:rFonts w:ascii="Arial" w:hAnsi="Arial" w:eastAsia="Tahoma" w:cs="Calibri"/>
      <w:color w:val="auto"/>
      <w:kern w:val="2"/>
      <w:sz w:val="64"/>
      <w:szCs w:val="24"/>
      <w:lang w:val="ru-RU" w:eastAsia="ru-RU" w:bidi="ar-SA"/>
    </w:rPr>
  </w:style>
  <w:style w:type="paragraph" w:styleId="TitleandContentLTNotizen" w:customStyle="1">
    <w:name w:val="Title and Content~LT~Notizen"/>
    <w:qFormat/>
    <w:pPr>
      <w:widowControl/>
      <w:bidi w:val="0"/>
      <w:ind w:left="340" w:hanging="340"/>
      <w:jc w:val="left"/>
    </w:pPr>
    <w:rPr>
      <w:rFonts w:ascii="Arial" w:hAnsi="Arial" w:eastAsia="Tahoma" w:cs="Calibri"/>
      <w:color w:val="auto"/>
      <w:kern w:val="2"/>
      <w:sz w:val="40"/>
      <w:szCs w:val="24"/>
      <w:lang w:val="ru-RU" w:eastAsia="ru-RU" w:bidi="ar-SA"/>
    </w:rPr>
  </w:style>
  <w:style w:type="paragraph" w:styleId="TitleandContentLTHintergrundobjekte" w:customStyle="1">
    <w:name w:val="Title and Content~LT~Hintergrundobjekte"/>
    <w:qFormat/>
    <w:pPr>
      <w:widowControl/>
      <w:bidi w:val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ru-RU" w:eastAsia="ru-RU" w:bidi="ar-SA"/>
    </w:rPr>
  </w:style>
  <w:style w:type="paragraph" w:styleId="TitleandContentLTHintergrund" w:customStyle="1">
    <w:name w:val="Title and Content~LT~Hintergrund"/>
    <w:qFormat/>
    <w:pPr>
      <w:widowControl/>
      <w:bidi w:val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ru-RU" w:eastAsia="ru-RU" w:bidi="ar-SA"/>
    </w:rPr>
  </w:style>
  <w:style w:type="paragraph" w:styleId="Style55" w:customStyle="1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Application>LibreOffice/6.2.8.2$Windows_X86_64 LibreOffice_project/f82ddfca21ebc1e222a662a32b25c0c9d20169ee</Application>
  <Pages>11</Pages>
  <Words>3050</Words>
  <Characters>23085</Characters>
  <CharactersWithSpaces>26032</CharactersWithSpaces>
  <Paragraphs>222</Paragraphs>
  <Company>DOIN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2020-08-04T05:43:00Z</dcterms:created>
  <dc:creator>zhia</dc:creator>
  <dc:description/>
  <dc:language>ru-RU</dc:language>
  <cp:lastModifiedBy>Штаб 5</cp:lastModifiedBy>
  <cp:lastPrinted>2020-08-04T05:43:00Z</cp:lastPrinted>
  <dcterms:modified xsi:type="dcterms:W3CDTF">2020-08-06T11:49:00Z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DOIN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