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5" w:rsidRDefault="00A579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7945" w:rsidRDefault="00A57945">
      <w:pPr>
        <w:pStyle w:val="ConsPlusNormal"/>
        <w:jc w:val="both"/>
        <w:outlineLvl w:val="0"/>
      </w:pPr>
    </w:p>
    <w:p w:rsidR="00A57945" w:rsidRDefault="00A579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7945" w:rsidRDefault="00A57945">
      <w:pPr>
        <w:pStyle w:val="ConsPlusTitle"/>
        <w:jc w:val="center"/>
      </w:pPr>
    </w:p>
    <w:p w:rsidR="00A57945" w:rsidRDefault="00A57945">
      <w:pPr>
        <w:pStyle w:val="ConsPlusTitle"/>
        <w:jc w:val="center"/>
      </w:pPr>
      <w:r>
        <w:t>ПОСТАНОВЛЕНИЕ</w:t>
      </w:r>
    </w:p>
    <w:p w:rsidR="00A57945" w:rsidRDefault="00A57945">
      <w:pPr>
        <w:pStyle w:val="ConsPlusTitle"/>
        <w:jc w:val="center"/>
      </w:pPr>
      <w:r>
        <w:t>от 21 сентября 2020 г. N 1515</w:t>
      </w:r>
    </w:p>
    <w:p w:rsidR="00A57945" w:rsidRDefault="00A57945">
      <w:pPr>
        <w:pStyle w:val="ConsPlusTitle"/>
        <w:jc w:val="center"/>
      </w:pPr>
    </w:p>
    <w:p w:rsidR="00A57945" w:rsidRDefault="00A57945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right"/>
      </w:pPr>
      <w:r>
        <w:t>Председатель Правительства</w:t>
      </w:r>
    </w:p>
    <w:p w:rsidR="00A57945" w:rsidRDefault="00A57945">
      <w:pPr>
        <w:pStyle w:val="ConsPlusNormal"/>
        <w:jc w:val="right"/>
      </w:pPr>
      <w:r>
        <w:t>Российской Федерации</w:t>
      </w:r>
    </w:p>
    <w:p w:rsidR="00A57945" w:rsidRDefault="00A57945">
      <w:pPr>
        <w:pStyle w:val="ConsPlusNormal"/>
        <w:jc w:val="right"/>
      </w:pPr>
      <w:r>
        <w:t>М.МИШУСТИН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right"/>
        <w:outlineLvl w:val="0"/>
      </w:pPr>
      <w:r>
        <w:t>Утверждены</w:t>
      </w:r>
    </w:p>
    <w:p w:rsidR="00A57945" w:rsidRDefault="00A57945">
      <w:pPr>
        <w:pStyle w:val="ConsPlusNormal"/>
        <w:jc w:val="right"/>
      </w:pPr>
      <w:r>
        <w:t>постановлением Правительства</w:t>
      </w:r>
    </w:p>
    <w:p w:rsidR="00A57945" w:rsidRDefault="00A57945">
      <w:pPr>
        <w:pStyle w:val="ConsPlusNormal"/>
        <w:jc w:val="right"/>
      </w:pPr>
      <w:r>
        <w:t>Российской Федерации</w:t>
      </w:r>
    </w:p>
    <w:p w:rsidR="00A57945" w:rsidRDefault="00A57945">
      <w:pPr>
        <w:pStyle w:val="ConsPlusNormal"/>
        <w:jc w:val="right"/>
      </w:pPr>
      <w:r>
        <w:t>от 21 сентября 2020 г. N 1515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Title"/>
        <w:jc w:val="center"/>
      </w:pPr>
      <w:bookmarkStart w:id="0" w:name="P26"/>
      <w:bookmarkEnd w:id="0"/>
      <w:r>
        <w:t>ПРАВИЛА ОКАЗАНИЯ УСЛУГ ОБЩЕСТВЕННОГО ПИТАНИЯ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Title"/>
        <w:jc w:val="center"/>
        <w:outlineLvl w:val="1"/>
      </w:pPr>
      <w:r>
        <w:t>I. Общие положения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3. В соответствии со </w:t>
      </w:r>
      <w:hyperlink r:id="rId7" w:history="1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</w:t>
      </w:r>
      <w:r>
        <w:lastRenderedPageBreak/>
        <w:t>режим работы исполнителя доводится до сведения потребителей и должен соответствовать установленному исполнителем.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A57945" w:rsidRDefault="00A57945">
      <w:pPr>
        <w:pStyle w:val="ConsPlusNormal"/>
        <w:spacing w:before="220"/>
        <w:ind w:firstLine="540"/>
        <w:jc w:val="both"/>
      </w:pPr>
      <w:bookmarkStart w:id="1" w:name="P37"/>
      <w:bookmarkEnd w:id="1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8" w:history="1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Title"/>
        <w:jc w:val="center"/>
        <w:outlineLvl w:val="1"/>
      </w:pPr>
      <w:r>
        <w:t>II. Информация об услугах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ind w:firstLine="540"/>
        <w:jc w:val="both"/>
      </w:pPr>
      <w:bookmarkStart w:id="2" w:name="P44"/>
      <w:bookmarkEnd w:id="2"/>
      <w:r>
        <w:t xml:space="preserve">9. Исполнитель помимо информации, доведение которой предусмотрено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A57945" w:rsidRDefault="00A57945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49" w:history="1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Цена услуги определяется стоимостью продукции, указанной в меню (прейскуранте).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lastRenderedPageBreak/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Title"/>
        <w:jc w:val="center"/>
        <w:outlineLvl w:val="1"/>
      </w:pPr>
      <w:r>
        <w:t>III. Порядок оказания услуг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 w:history="1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1" w:history="1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</w:t>
      </w:r>
      <w:proofErr w:type="gramStart"/>
      <w:r>
        <w:t>"</w:t>
      </w:r>
      <w:proofErr w:type="gramEnd"/>
      <w:r>
        <w:t xml:space="preserve"> соответствует требованиям (если они предусмотрены) и условиям заказа.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 w:history="1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2" w:history="1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3" w:history="1">
        <w:r>
          <w:rPr>
            <w:color w:val="0000FF"/>
          </w:rPr>
          <w:t>статьей 782</w:t>
        </w:r>
      </w:hyperlink>
      <w:r>
        <w:t xml:space="preserve"> Гражданского кодекса Российской </w:t>
      </w:r>
      <w:r>
        <w:lastRenderedPageBreak/>
        <w:t xml:space="preserve">Федерации и </w:t>
      </w:r>
      <w:hyperlink r:id="rId14" w:history="1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5" w:history="1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A57945" w:rsidRDefault="00A57945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jc w:val="both"/>
      </w:pPr>
    </w:p>
    <w:p w:rsidR="00A57945" w:rsidRDefault="00A579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80B" w:rsidRDefault="0048180B">
      <w:bookmarkStart w:id="4" w:name="_GoBack"/>
      <w:bookmarkEnd w:id="4"/>
    </w:p>
    <w:sectPr w:rsidR="0048180B" w:rsidSect="0005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45"/>
    <w:rsid w:val="0048180B"/>
    <w:rsid w:val="00A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EE90-B0ED-4705-BA36-48143EB8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81900B0DD51D2C3029DB8511AB3E26C18F2E8B130B2A5C3CE4C6993A505176708B079B595B8904CE00CEFC62DO7M" TargetMode="External"/><Relationship Id="rId13" Type="http://schemas.openxmlformats.org/officeDocument/2006/relationships/hyperlink" Target="consultantplus://offline/ref=2B981900B0DD51D2C3029DB8511AB3E26C18F6ECBB3DB2A5C3CE4C6993A505177508E875B794A5934FF55ABE808085A628213CA63148864B2AO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981900B0DD51D2C3029DB8511AB3E26C18F2E8B130B2A5C3CE4C6993A505177508E875B795A6974EF55ABE808085A628213CA63148864B2AO0M" TargetMode="External"/><Relationship Id="rId12" Type="http://schemas.openxmlformats.org/officeDocument/2006/relationships/hyperlink" Target="consultantplus://offline/ref=2B981900B0DD51D2C3029DB8511AB3E26C18F2E8B130B2A5C3CE4C6993A505177508E875B795A79041F55ABE808085A628213CA63148864B2AO0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981900B0DD51D2C3029DB8511AB3E26C18F2E8B130B2A5C3CE4C6993A505176708B079B595B8904CE00CEFC62DO7M" TargetMode="External"/><Relationship Id="rId11" Type="http://schemas.openxmlformats.org/officeDocument/2006/relationships/hyperlink" Target="consultantplus://offline/ref=2B981900B0DD51D2C3029DB8511AB3E26C18F2E8B130B2A5C3CE4C6993A505177508E875B795A6924DF55ABE808085A628213CA63148864B2AO0M" TargetMode="External"/><Relationship Id="rId5" Type="http://schemas.openxmlformats.org/officeDocument/2006/relationships/hyperlink" Target="consultantplus://offline/ref=2B981900B0DD51D2C3029DB8511AB3E26C18F2E8B130B2A5C3CE4C6993A505177508E872B49EF2C10DAB03EDC4CB88A1363D3CA122ODM" TargetMode="External"/><Relationship Id="rId15" Type="http://schemas.openxmlformats.org/officeDocument/2006/relationships/hyperlink" Target="consultantplus://offline/ref=2B981900B0DD51D2C3029DB8511AB3E26C18F2E8B130B2A5C3CE4C6993A505177508E875B795A7914EF55ABE808085A628213CA63148864B2AO0M" TargetMode="External"/><Relationship Id="rId10" Type="http://schemas.openxmlformats.org/officeDocument/2006/relationships/hyperlink" Target="consultantplus://offline/ref=2B981900B0DD51D2C3029DB8511AB3E26C18F2E8B130B2A5C3CE4C6993A505177508E875B795A6954BF55ABE808085A628213CA63148864B2AO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981900B0DD51D2C3029DB8511AB3E26C18F2E8B130B2A5C3CE4C6993A505177508E875B795A69649F55ABE808085A628213CA63148864B2AO0M" TargetMode="External"/><Relationship Id="rId14" Type="http://schemas.openxmlformats.org/officeDocument/2006/relationships/hyperlink" Target="consultantplus://offline/ref=2B981900B0DD51D2C3029DB8511AB3E26C18F2E8B130B2A5C3CE4C6993A505177508E875B795A2924EF55ABE808085A628213CA63148864B2AO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1</cp:revision>
  <dcterms:created xsi:type="dcterms:W3CDTF">2022-05-20T12:14:00Z</dcterms:created>
  <dcterms:modified xsi:type="dcterms:W3CDTF">2022-05-20T12:15:00Z</dcterms:modified>
</cp:coreProperties>
</file>