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Default="00892C21" w:rsidP="00892C21">
      <w:pPr>
        <w:jc w:val="center"/>
        <w:rPr>
          <w:b/>
          <w:color w:val="FF0000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Default="00892C21" w:rsidP="00892C21">
      <w:pPr>
        <w:jc w:val="center"/>
        <w:rPr>
          <w:b/>
          <w:color w:val="FF0000"/>
          <w:sz w:val="36"/>
          <w:szCs w:val="36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F2FBF" w:rsidRPr="00287543" w:rsidRDefault="005F2FBF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Pr="005559EE" w:rsidRDefault="005F2FBF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>В соответствии со статьей 179 Бюджетного кодекса Российской Федерации, во исполнение постановления администрации города от 30.09.2021 № 453-па «О порядке разработки и реализации муниципа</w:t>
      </w:r>
      <w:r w:rsidR="00892C21">
        <w:rPr>
          <w:color w:val="000000" w:themeColor="text1"/>
        </w:rPr>
        <w:t xml:space="preserve">льных программ города </w:t>
      </w:r>
      <w:proofErr w:type="spellStart"/>
      <w:r w:rsidR="00892C21">
        <w:rPr>
          <w:color w:val="000000" w:themeColor="text1"/>
        </w:rPr>
        <w:t>Пыть-Яха</w:t>
      </w:r>
      <w:proofErr w:type="spellEnd"/>
      <w:r w:rsidR="00892C21">
        <w:rPr>
          <w:color w:val="000000" w:themeColor="text1"/>
        </w:rPr>
        <w:t xml:space="preserve">», </w:t>
      </w:r>
      <w:r w:rsidR="00667AB1">
        <w:rPr>
          <w:color w:val="000000" w:themeColor="text1"/>
        </w:rPr>
        <w:t>распоряжения</w:t>
      </w:r>
      <w:r w:rsidRPr="00B21C63">
        <w:rPr>
          <w:color w:val="000000" w:themeColor="text1"/>
        </w:rPr>
        <w:t xml:space="preserve"> администрации города от 18.07.2013 № 1670-ра «О перечне муниципальных программ муниципального образования городской округ город </w:t>
      </w:r>
      <w:proofErr w:type="spellStart"/>
      <w:r w:rsidRPr="00B21C63">
        <w:rPr>
          <w:color w:val="000000" w:themeColor="text1"/>
        </w:rPr>
        <w:t>Пыть-Ях</w:t>
      </w:r>
      <w:proofErr w:type="spellEnd"/>
      <w:r w:rsidRPr="00B21C63">
        <w:rPr>
          <w:color w:val="000000" w:themeColor="text1"/>
        </w:rPr>
        <w:t>»:</w:t>
      </w:r>
    </w:p>
    <w:p w:rsidR="005F2FBF" w:rsidRP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B023C3">
        <w:rPr>
          <w:szCs w:val="28"/>
        </w:rPr>
        <w:t>Отделу по</w:t>
      </w:r>
      <w:r w:rsidR="00B023C3" w:rsidRPr="00B023C3">
        <w:rPr>
          <w:szCs w:val="28"/>
        </w:rPr>
        <w:t xml:space="preserve"> внутренней политике, связям с общественными организациями и СМИ</w:t>
      </w:r>
      <w:r w:rsidR="00B023C3">
        <w:rPr>
          <w:szCs w:val="28"/>
        </w:rPr>
        <w:t xml:space="preserve"> У</w:t>
      </w:r>
      <w:r w:rsidRPr="002E3BE8">
        <w:rPr>
          <w:szCs w:val="28"/>
        </w:rPr>
        <w:t xml:space="preserve">правления </w:t>
      </w:r>
      <w:r w:rsidR="00B023C3">
        <w:rPr>
          <w:szCs w:val="28"/>
        </w:rPr>
        <w:t>по внутренней политике</w:t>
      </w:r>
      <w:r w:rsidRPr="002E3BE8">
        <w:rPr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01.01.2022</w:t>
      </w:r>
      <w:r w:rsidRPr="00715D39">
        <w:rPr>
          <w:szCs w:val="28"/>
        </w:rPr>
        <w:t>.</w:t>
      </w:r>
    </w:p>
    <w:p w:rsidR="005F2FBF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lastRenderedPageBreak/>
        <w:t>5.</w:t>
      </w:r>
      <w:r w:rsidRPr="00715D39">
        <w:rPr>
          <w:szCs w:val="28"/>
        </w:rPr>
        <w:tab/>
        <w:t xml:space="preserve"> Признать утратившими силу постановления администрации города</w:t>
      </w:r>
      <w:r>
        <w:rPr>
          <w:szCs w:val="28"/>
        </w:rPr>
        <w:t>:</w:t>
      </w:r>
    </w:p>
    <w:p w:rsidR="005F2FBF" w:rsidRPr="00E65B2E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E65B2E">
        <w:rPr>
          <w:color w:val="000000" w:themeColor="text1"/>
          <w:szCs w:val="28"/>
        </w:rPr>
        <w:t xml:space="preserve">- от </w:t>
      </w:r>
      <w:r w:rsidR="00E65B2E" w:rsidRPr="00E65B2E">
        <w:rPr>
          <w:color w:val="000000" w:themeColor="text1"/>
          <w:szCs w:val="28"/>
        </w:rPr>
        <w:t>05</w:t>
      </w:r>
      <w:r w:rsidRPr="00E65B2E">
        <w:rPr>
          <w:color w:val="000000" w:themeColor="text1"/>
          <w:szCs w:val="28"/>
        </w:rPr>
        <w:t>.12.201</w:t>
      </w:r>
      <w:r w:rsidR="00E65B2E" w:rsidRPr="00E65B2E">
        <w:rPr>
          <w:color w:val="000000" w:themeColor="text1"/>
          <w:szCs w:val="28"/>
        </w:rPr>
        <w:t>8</w:t>
      </w:r>
      <w:r w:rsidRPr="00E65B2E">
        <w:rPr>
          <w:color w:val="000000" w:themeColor="text1"/>
          <w:szCs w:val="28"/>
        </w:rPr>
        <w:t xml:space="preserve"> № </w:t>
      </w:r>
      <w:r w:rsidR="00E65B2E" w:rsidRPr="00E65B2E">
        <w:rPr>
          <w:color w:val="000000" w:themeColor="text1"/>
          <w:szCs w:val="28"/>
        </w:rPr>
        <w:t>415</w:t>
      </w:r>
      <w:r w:rsidRPr="00E65B2E">
        <w:rPr>
          <w:color w:val="000000" w:themeColor="text1"/>
          <w:szCs w:val="28"/>
        </w:rPr>
        <w:t>-па «</w:t>
      </w:r>
      <w:r w:rsidR="00E65B2E" w:rsidRPr="00E65B2E">
        <w:rPr>
          <w:bCs/>
          <w:color w:val="000000" w:themeColor="text1"/>
          <w:szCs w:val="28"/>
        </w:rPr>
        <w:t xml:space="preserve">Об утверждении муниципальной программы «Цифровое развитие города </w:t>
      </w:r>
      <w:proofErr w:type="spellStart"/>
      <w:r w:rsidR="00E65B2E" w:rsidRPr="00E65B2E">
        <w:rPr>
          <w:bCs/>
          <w:color w:val="000000" w:themeColor="text1"/>
          <w:szCs w:val="28"/>
        </w:rPr>
        <w:t>Пыть-Яха</w:t>
      </w:r>
      <w:proofErr w:type="spellEnd"/>
      <w:r w:rsidR="00E65B2E" w:rsidRPr="00E65B2E">
        <w:rPr>
          <w:color w:val="000000" w:themeColor="text1"/>
          <w:szCs w:val="28"/>
        </w:rPr>
        <w:t>»</w:t>
      </w:r>
      <w:r w:rsidRPr="00E65B2E">
        <w:rPr>
          <w:color w:val="000000" w:themeColor="text1"/>
          <w:szCs w:val="28"/>
        </w:rPr>
        <w:t>;</w:t>
      </w:r>
    </w:p>
    <w:p w:rsidR="005F2FBF" w:rsidRPr="005F2FBF" w:rsidRDefault="005F2FBF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FF0000"/>
          <w:szCs w:val="28"/>
        </w:rPr>
      </w:pPr>
      <w:r w:rsidRPr="00E65B2E">
        <w:rPr>
          <w:color w:val="000000" w:themeColor="text1"/>
          <w:szCs w:val="28"/>
        </w:rPr>
        <w:t>- от</w:t>
      </w:r>
      <w:r w:rsidR="000C6F1D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18.11.2020 № 499-па, от</w:t>
      </w:r>
      <w:r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09.04.2021 № 137-па</w:t>
      </w:r>
      <w:r w:rsidRPr="00E65B2E">
        <w:rPr>
          <w:color w:val="000000" w:themeColor="text1"/>
          <w:szCs w:val="28"/>
        </w:rPr>
        <w:t xml:space="preserve">, </w:t>
      </w:r>
      <w:r w:rsidR="00E65B2E" w:rsidRPr="00E65B2E">
        <w:rPr>
          <w:bCs/>
          <w:color w:val="000000" w:themeColor="text1"/>
        </w:rPr>
        <w:t>от 07.06.2021 № 239-па</w:t>
      </w:r>
      <w:r w:rsidRPr="00E65B2E">
        <w:rPr>
          <w:color w:val="000000" w:themeColor="text1"/>
          <w:szCs w:val="28"/>
        </w:rPr>
        <w:t xml:space="preserve">, </w:t>
      </w:r>
      <w:r w:rsidR="00E65B2E" w:rsidRPr="00E65B2E">
        <w:rPr>
          <w:bCs/>
          <w:color w:val="000000" w:themeColor="text1"/>
        </w:rPr>
        <w:t>от 23.09.2021 № 431-па</w:t>
      </w:r>
      <w:r w:rsidR="00E65B2E" w:rsidRPr="00E65B2E">
        <w:rPr>
          <w:color w:val="000000" w:themeColor="text1"/>
        </w:rPr>
        <w:t xml:space="preserve">, </w:t>
      </w:r>
      <w:r w:rsidR="00E65B2E" w:rsidRPr="00E65B2E">
        <w:rPr>
          <w:bCs/>
          <w:color w:val="000000" w:themeColor="text1"/>
        </w:rPr>
        <w:t>от 14.10.2021 № 472-па</w:t>
      </w:r>
      <w:r w:rsidR="00E65B2E" w:rsidRPr="00E65B2E">
        <w:rPr>
          <w:color w:val="000000" w:themeColor="text1"/>
        </w:rPr>
        <w:t xml:space="preserve"> </w:t>
      </w:r>
      <w:r w:rsidRPr="000C6F1D">
        <w:rPr>
          <w:color w:val="000000" w:themeColor="text1"/>
        </w:rPr>
        <w:t>«</w:t>
      </w:r>
      <w:r w:rsidR="000C6F1D" w:rsidRPr="000C6F1D">
        <w:rPr>
          <w:color w:val="000000" w:themeColor="text1"/>
          <w:szCs w:val="28"/>
        </w:rPr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="000C6F1D" w:rsidRPr="000C6F1D">
        <w:rPr>
          <w:color w:val="000000" w:themeColor="text1"/>
          <w:szCs w:val="28"/>
        </w:rPr>
        <w:t>Пыть-Яха</w:t>
      </w:r>
      <w:proofErr w:type="spellEnd"/>
      <w:r w:rsidRPr="000C6F1D">
        <w:rPr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5F2FBF">
      <w:pPr>
        <w:pStyle w:val="aff5"/>
        <w:spacing w:before="0"/>
        <w:ind w:left="87"/>
      </w:pPr>
      <w:r>
        <w:t>Г</w:t>
      </w:r>
      <w:r w:rsidRPr="005559EE">
        <w:t>лав</w:t>
      </w:r>
      <w:r>
        <w:t>а</w:t>
      </w:r>
      <w:r w:rsidRPr="005559EE">
        <w:t xml:space="preserve"> города </w:t>
      </w:r>
      <w:proofErr w:type="spellStart"/>
      <w:r w:rsidRPr="005559EE">
        <w:t>Пыть-Яха</w:t>
      </w:r>
      <w:proofErr w:type="spellEnd"/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</w:pPr>
    </w:p>
    <w:p w:rsidR="005F2FBF" w:rsidRDefault="005F2FBF" w:rsidP="005F2FBF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</w:p>
    <w:p w:rsidR="005F2FBF" w:rsidRPr="005559EE" w:rsidRDefault="005F2FBF" w:rsidP="005F2FBF">
      <w:pPr>
        <w:pStyle w:val="aff5"/>
        <w:spacing w:before="0"/>
        <w:ind w:left="87"/>
      </w:pPr>
    </w:p>
    <w:p w:rsidR="00F64BBD" w:rsidRPr="00B5467F" w:rsidRDefault="00F64BBD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B5467F">
        <w:rPr>
          <w:szCs w:val="28"/>
        </w:rPr>
        <w:t>Таблица 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F64BBD" w:rsidRPr="00B5467F" w:rsidRDefault="00F64BBD" w:rsidP="00F64BBD">
      <w:pPr>
        <w:widowControl w:val="0"/>
        <w:autoSpaceDE w:val="0"/>
        <w:autoSpaceDN w:val="0"/>
        <w:jc w:val="right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bookmarkStart w:id="0" w:name="P193"/>
      <w:bookmarkEnd w:id="0"/>
      <w:r w:rsidRPr="00B5467F">
        <w:rPr>
          <w:szCs w:val="28"/>
        </w:rPr>
        <w:t>Паспорт муниципальной программы</w:t>
      </w: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489"/>
        <w:gridCol w:w="142"/>
        <w:gridCol w:w="851"/>
        <w:gridCol w:w="850"/>
        <w:gridCol w:w="851"/>
        <w:gridCol w:w="708"/>
        <w:gridCol w:w="567"/>
        <w:gridCol w:w="142"/>
        <w:gridCol w:w="851"/>
        <w:gridCol w:w="992"/>
        <w:gridCol w:w="1134"/>
      </w:tblGrid>
      <w:tr w:rsidR="00F64BBD" w:rsidRPr="00F4203C" w:rsidTr="009157E8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4"/>
          </w:tcPr>
          <w:p w:rsidR="00F64BBD" w:rsidRPr="00F4203C" w:rsidRDefault="005F2FBF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Цифровое развитие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969" w:type="dxa"/>
            <w:gridSpan w:val="6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 w:rsidR="00B21C63"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4"/>
          </w:tcPr>
          <w:p w:rsidR="00F64BBD" w:rsidRPr="00F4203C" w:rsidRDefault="00BC4DE8" w:rsidP="00BC4D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F64BBD" w:rsidRPr="00F4203C" w:rsidTr="005F76E3">
        <w:trPr>
          <w:trHeight w:val="521"/>
        </w:trPr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Дума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3A4A46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F4203C">
              <w:rPr>
                <w:sz w:val="24"/>
                <w:szCs w:val="24"/>
              </w:rPr>
              <w:t>Пыть-Яхе</w:t>
            </w:r>
            <w:proofErr w:type="spellEnd"/>
            <w:r w:rsidRPr="00F4203C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 w:rsidR="003A4A46"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4"/>
          </w:tcPr>
          <w:p w:rsidR="00F4203C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</w:t>
            </w:r>
            <w:proofErr w:type="spellStart"/>
            <w:r w:rsidRPr="00F4203C">
              <w:rPr>
                <w:sz w:val="24"/>
                <w:szCs w:val="24"/>
              </w:rPr>
              <w:t>г.Пыть-Яха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. </w:t>
            </w:r>
          </w:p>
          <w:p w:rsidR="00F64BBD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AB23EF" w:rsidRPr="00F4203C" w:rsidTr="005F76E3">
        <w:tc>
          <w:tcPr>
            <w:tcW w:w="3336" w:type="dxa"/>
          </w:tcPr>
          <w:p w:rsidR="00AB23EF" w:rsidRPr="00F4203C" w:rsidRDefault="003A4A4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4"/>
          </w:tcPr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BC4DE8" w:rsidRPr="00F4203C" w:rsidTr="00990713">
        <w:trPr>
          <w:trHeight w:val="283"/>
        </w:trPr>
        <w:tc>
          <w:tcPr>
            <w:tcW w:w="3336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 w:rsidR="003A4A46">
              <w:rPr>
                <w:sz w:val="24"/>
                <w:szCs w:val="24"/>
              </w:rPr>
              <w:t>тели муниципальной программы</w:t>
            </w:r>
          </w:p>
        </w:tc>
        <w:tc>
          <w:tcPr>
            <w:tcW w:w="567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№ п/п</w:t>
            </w:r>
          </w:p>
        </w:tc>
        <w:tc>
          <w:tcPr>
            <w:tcW w:w="2763" w:type="dxa"/>
            <w:gridSpan w:val="2"/>
            <w:vMerge w:val="restart"/>
          </w:tcPr>
          <w:p w:rsidR="00BC4DE8" w:rsidRPr="00F4203C" w:rsidRDefault="00BC4DE8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</w:t>
            </w:r>
            <w:r w:rsidR="00867567">
              <w:rPr>
                <w:sz w:val="24"/>
                <w:szCs w:val="24"/>
              </w:rPr>
              <w:t>аименование целевого показателя</w:t>
            </w:r>
          </w:p>
        </w:tc>
        <w:tc>
          <w:tcPr>
            <w:tcW w:w="1631" w:type="dxa"/>
            <w:gridSpan w:val="2"/>
            <w:vMerge w:val="restart"/>
          </w:tcPr>
          <w:p w:rsidR="00BC4DE8" w:rsidRPr="00B21C63" w:rsidRDefault="00B21C63" w:rsidP="00B21C6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 - основание</w:t>
            </w:r>
          </w:p>
        </w:tc>
        <w:tc>
          <w:tcPr>
            <w:tcW w:w="6946" w:type="dxa"/>
            <w:gridSpan w:val="9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868B4" w:rsidRDefault="00202EA9" w:rsidP="00202EA9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>Базовое значен</w:t>
            </w:r>
            <w:r w:rsidRPr="00202EA9">
              <w:rPr>
                <w:color w:val="000000" w:themeColor="text1"/>
                <w:sz w:val="24"/>
                <w:szCs w:val="24"/>
              </w:rPr>
              <w:lastRenderedPageBreak/>
              <w:t>ие</w:t>
            </w:r>
          </w:p>
          <w:p w:rsidR="00D843C8" w:rsidRPr="003868B4" w:rsidRDefault="003868B4" w:rsidP="0038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</w:t>
            </w:r>
            <w:r w:rsidRPr="00F4203C">
              <w:rPr>
                <w:sz w:val="24"/>
                <w:szCs w:val="24"/>
              </w:rPr>
              <w:lastRenderedPageBreak/>
              <w:t>ия реа</w:t>
            </w:r>
            <w:r w:rsidR="003A4A46"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Ответственный исполнит</w:t>
            </w:r>
            <w:r w:rsidRPr="00F4203C">
              <w:rPr>
                <w:sz w:val="24"/>
                <w:szCs w:val="24"/>
              </w:rPr>
              <w:lastRenderedPageBreak/>
              <w:t>ель/ соиспол</w:t>
            </w:r>
            <w:r w:rsidR="003A4A46"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и Думы города </w:t>
            </w:r>
            <w:proofErr w:type="spellStart"/>
            <w:r w:rsidR="00A47F40">
              <w:rPr>
                <w:sz w:val="24"/>
                <w:szCs w:val="24"/>
              </w:rPr>
              <w:t>Пыть-Яха</w:t>
            </w:r>
            <w:proofErr w:type="spellEnd"/>
            <w:r w:rsidR="00A47F40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 w:rsidR="00A47F40"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Средний срок простоя государственных и муниципальных систем в результате компьютерных атак до 1 часа</w:t>
            </w:r>
            <w:r w:rsidR="00A47F40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Ханты-Мансийского автономного округа –Югры от 31.10.2021 </w:t>
            </w:r>
            <w:r>
              <w:rPr>
                <w:sz w:val="24"/>
                <w:szCs w:val="24"/>
              </w:rPr>
              <w:lastRenderedPageBreak/>
              <w:t>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3EFE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Сохранение доли модернизации и обеспечения оборудованием до 38 %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Стоимостная доля закупаемого и (или) арендуемого исполнительными органами муниципального образования, отечественного п</w:t>
            </w:r>
            <w:r>
              <w:rPr>
                <w:sz w:val="24"/>
                <w:szCs w:val="24"/>
              </w:rPr>
              <w:t xml:space="preserve">рограммного </w:t>
            </w:r>
            <w:r>
              <w:rPr>
                <w:sz w:val="24"/>
                <w:szCs w:val="24"/>
              </w:rPr>
              <w:lastRenderedPageBreak/>
              <w:t>обеспечения до 75 %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7DF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округа –Югры от 31.10.2021 № 484-п «О </w:t>
            </w:r>
            <w:r>
              <w:rPr>
                <w:sz w:val="24"/>
                <w:szCs w:val="24"/>
              </w:rPr>
              <w:lastRenderedPageBreak/>
              <w:t xml:space="preserve">государственной программе </w:t>
            </w:r>
            <w:r w:rsidR="00990713">
              <w:rPr>
                <w:sz w:val="24"/>
                <w:szCs w:val="24"/>
              </w:rPr>
              <w:t>Ханты-Мансийского автономного округа –Югры «Цифровое развитие Ханты-Мансийского автономного округа –Югры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&gt;</w:t>
            </w:r>
            <w:r w:rsidR="00B21C63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&gt;75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F64BBD" w:rsidRPr="00F4203C" w:rsidTr="004110C7">
        <w:tc>
          <w:tcPr>
            <w:tcW w:w="3336" w:type="dxa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Параметры финансового обеспеч</w:t>
            </w:r>
            <w:r w:rsidR="00202EA9"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gridSpan w:val="3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F64BBD" w:rsidRPr="00645856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64192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645856" w:rsidRPr="00645856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64192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02EA9" w:rsidRPr="00202EA9" w:rsidRDefault="00202EA9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B56" w:rsidRDefault="00717B56" w:rsidP="00F64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EA9" w:rsidRDefault="00202EA9" w:rsidP="00F64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EA9" w:rsidRDefault="00202EA9" w:rsidP="00F64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EA9" w:rsidRDefault="00202EA9" w:rsidP="00F64B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4BBD" w:rsidRPr="00B5467F" w:rsidRDefault="00F64BBD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F64BBD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</w:t>
      </w:r>
      <w:r w:rsidR="00E328D0">
        <w:rPr>
          <w:szCs w:val="28"/>
        </w:rPr>
        <w:t xml:space="preserve"> </w:t>
      </w:r>
      <w:r w:rsidR="00E328D0" w:rsidRPr="00F46BF5">
        <w:rPr>
          <w:color w:val="000000"/>
          <w:szCs w:val="28"/>
        </w:rPr>
        <w:t>«</w:t>
      </w:r>
      <w:r w:rsidR="00E328D0">
        <w:rPr>
          <w:bCs/>
          <w:szCs w:val="28"/>
        </w:rPr>
        <w:t xml:space="preserve">Цифровое развитие города </w:t>
      </w:r>
      <w:proofErr w:type="spellStart"/>
      <w:r w:rsidR="00E328D0">
        <w:rPr>
          <w:bCs/>
          <w:szCs w:val="28"/>
        </w:rPr>
        <w:t>Пыть-Яха</w:t>
      </w:r>
      <w:proofErr w:type="spellEnd"/>
      <w:r w:rsidR="00E328D0" w:rsidRPr="00F46BF5">
        <w:rPr>
          <w:color w:val="000000"/>
          <w:szCs w:val="28"/>
        </w:rPr>
        <w:t>»</w:t>
      </w:r>
      <w:r w:rsidRPr="00B5467F">
        <w:rPr>
          <w:szCs w:val="28"/>
        </w:rPr>
        <w:t xml:space="preserve"> (по годам)</w:t>
      </w: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</w:p>
    <w:p w:rsidR="00F64BBD" w:rsidRPr="00B5467F" w:rsidRDefault="00F64BBD" w:rsidP="00F64BBD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533"/>
        <w:gridCol w:w="601"/>
      </w:tblGrid>
      <w:tr w:rsidR="00F64BBD" w:rsidRPr="00BB501D" w:rsidTr="00901C74">
        <w:trPr>
          <w:jc w:val="center"/>
        </w:trPr>
        <w:tc>
          <w:tcPr>
            <w:tcW w:w="709" w:type="dxa"/>
            <w:vMerge w:val="restart"/>
          </w:tcPr>
          <w:p w:rsidR="00F64BBD" w:rsidRPr="00BB501D" w:rsidRDefault="00867567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 w:rsidR="00867567"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7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 w:rsidR="00867567"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F64BBD" w:rsidRPr="00BB501D" w:rsidTr="00901C74">
        <w:trPr>
          <w:jc w:val="center"/>
        </w:trPr>
        <w:tc>
          <w:tcPr>
            <w:tcW w:w="709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6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8D0" w:rsidRPr="00BB501D" w:rsidRDefault="00E328D0" w:rsidP="00E328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F64BBD" w:rsidRPr="00BB501D" w:rsidTr="00901C74">
        <w:trPr>
          <w:jc w:val="center"/>
        </w:trPr>
        <w:tc>
          <w:tcPr>
            <w:tcW w:w="14630" w:type="dxa"/>
            <w:gridSpan w:val="11"/>
          </w:tcPr>
          <w:p w:rsidR="00F64BBD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901C74" w:rsidRPr="00BB501D" w:rsidRDefault="003868B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901C74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 w:rsidR="00106ECF">
              <w:rPr>
                <w:sz w:val="24"/>
                <w:szCs w:val="24"/>
              </w:rPr>
              <w:t>стем, обеспечение доступа к ним</w:t>
            </w:r>
            <w:r>
              <w:rPr>
                <w:sz w:val="24"/>
                <w:szCs w:val="24"/>
              </w:rPr>
              <w:t>»</w:t>
            </w:r>
            <w:r w:rsidR="00901C74"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336,0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 w:rsidR="00106ECF">
              <w:rPr>
                <w:sz w:val="24"/>
                <w:szCs w:val="24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2)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29821,5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29821,5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3051,8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2B387C" w:rsidRPr="00BB501D" w:rsidRDefault="00BB501D" w:rsidP="002B3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45515,3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7434</w:t>
            </w:r>
            <w:r w:rsidRPr="00BB501D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45515,3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7434</w:t>
            </w:r>
            <w:r w:rsidRPr="00BB501D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901C74">
        <w:trPr>
          <w:trHeight w:val="323"/>
          <w:jc w:val="center"/>
        </w:trPr>
        <w:tc>
          <w:tcPr>
            <w:tcW w:w="14630" w:type="dxa"/>
            <w:gridSpan w:val="11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 w:val="restart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BB501D" w:rsidRPr="00BB501D" w:rsidRDefault="003868B4" w:rsidP="00BB5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BB501D"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BB501D" w:rsidRPr="00BB501D">
              <w:rPr>
                <w:sz w:val="24"/>
                <w:szCs w:val="24"/>
              </w:rPr>
              <w:t xml:space="preserve"> (номер показателя 3,5)</w:t>
            </w:r>
          </w:p>
        </w:tc>
        <w:tc>
          <w:tcPr>
            <w:tcW w:w="2127" w:type="dxa"/>
            <w:vMerge w:val="restart"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771E68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18676,8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771E68" w:rsidRPr="00BB501D" w:rsidRDefault="00F13F1B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771E68" w:rsidRPr="00BB501D" w:rsidRDefault="00F13F1B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64192,1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9510,1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63886,1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63886,1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9476,1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306,0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Pr="00B5467F" w:rsidRDefault="00F64BBD" w:rsidP="00867567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B5467F">
        <w:rPr>
          <w:rFonts w:ascii="Times New Roman" w:hAnsi="Times New Roman" w:cs="Times New Roman"/>
          <w:sz w:val="28"/>
          <w:szCs w:val="28"/>
        </w:rPr>
        <w:t>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F64BBD" w:rsidRPr="00B5467F" w:rsidRDefault="00F64BBD" w:rsidP="00F64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BBD" w:rsidRPr="00B5467F" w:rsidRDefault="00F64BBD" w:rsidP="00F64BBD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F64BBD" w:rsidRPr="00B5467F" w:rsidRDefault="00F64BBD" w:rsidP="00F64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F64BBD" w:rsidRPr="00B5467F" w:rsidTr="005F76E3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 w:rsidR="00867567"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F64BBD" w:rsidRPr="00B5467F" w:rsidTr="005F76E3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F64BBD" w:rsidRPr="00B5467F" w:rsidTr="005F2FB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868B4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="00106ECF" w:rsidRPr="00106ECF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="00106ECF" w:rsidRPr="00106ECF">
              <w:rPr>
                <w:sz w:val="24"/>
                <w:szCs w:val="24"/>
              </w:rPr>
              <w:t>Пыть-Яхе</w:t>
            </w:r>
            <w:proofErr w:type="spellEnd"/>
            <w:r w:rsidR="00106ECF" w:rsidRPr="00106ECF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F64BBD" w:rsidRPr="00B5467F" w:rsidTr="005F2FB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868B4" w:rsidP="0010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="00106ECF"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 xml:space="preserve">йствия на территории </w:t>
            </w:r>
            <w:proofErr w:type="spellStart"/>
            <w:r>
              <w:rPr>
                <w:sz w:val="24"/>
                <w:szCs w:val="24"/>
              </w:rPr>
              <w:t>г.Пыть-Яха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64BBD" w:rsidRPr="00B5467F" w:rsidTr="005F2FB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106ECF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 w:rsidR="00106ECF">
              <w:rPr>
                <w:sz w:val="24"/>
                <w:szCs w:val="24"/>
              </w:rPr>
              <w:t>тем, обеспечение доступа к ним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4BBD" w:rsidRPr="00B5467F" w:rsidTr="005F76E3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106ECF" w:rsidP="005F2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Оказание услуг по техническому сопровождению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продукта Колибри-Финансы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продукта АРМ Муниципал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Муниципальные образования,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lastRenderedPageBreak/>
              <w:t>п</w:t>
            </w:r>
            <w:r w:rsidRPr="00441164">
              <w:rPr>
                <w:sz w:val="24"/>
                <w:szCs w:val="24"/>
              </w:rPr>
              <w:t>родление 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>лигон Про: Заявление ГКУ и ГРП»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106ECF" w:rsidRDefault="00106ECF" w:rsidP="005F2FBF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6ECF" w:rsidRPr="00B5467F" w:rsidTr="0036593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F" w:rsidRPr="00B5467F" w:rsidRDefault="003868B4" w:rsidP="00106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="00106ECF" w:rsidRPr="00106ECF">
              <w:rPr>
                <w:sz w:val="24"/>
                <w:szCs w:val="24"/>
              </w:rPr>
              <w:t>Развитие информацио</w:t>
            </w:r>
            <w:r w:rsidR="00106ECF">
              <w:rPr>
                <w:sz w:val="24"/>
                <w:szCs w:val="24"/>
              </w:rPr>
              <w:t>нно-коммуникационных технологий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106ECF" w:rsidRPr="00B5467F" w:rsidTr="0036593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CF" w:rsidRPr="00B5467F" w:rsidRDefault="00106ECF" w:rsidP="005F2F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F64BBD" w:rsidRPr="00B5467F" w:rsidTr="005F76E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2A7EDA" w:rsidRDefault="00106ECF" w:rsidP="00106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667AB1" w:rsidP="00A4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106ECF"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441164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редоставление кодов доступа к сервисам виртуальных конфер</w:t>
            </w:r>
            <w:r>
              <w:rPr>
                <w:sz w:val="24"/>
                <w:szCs w:val="24"/>
              </w:rPr>
              <w:t xml:space="preserve">енций </w:t>
            </w:r>
            <w:proofErr w:type="spellStart"/>
            <w:r>
              <w:rPr>
                <w:sz w:val="24"/>
                <w:szCs w:val="24"/>
              </w:rPr>
              <w:t>Cisco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Webex</w:t>
            </w:r>
            <w:proofErr w:type="spellEnd"/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действующего сегмента защищённой сети </w:t>
            </w:r>
            <w:proofErr w:type="spellStart"/>
            <w:r w:rsidRPr="00441164">
              <w:rPr>
                <w:sz w:val="24"/>
                <w:szCs w:val="24"/>
              </w:rPr>
              <w:t>VipNet</w:t>
            </w:r>
            <w:proofErr w:type="spellEnd"/>
            <w:r w:rsidRPr="00441164">
              <w:rPr>
                <w:sz w:val="24"/>
                <w:szCs w:val="24"/>
              </w:rPr>
              <w:t xml:space="preserve">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 xml:space="preserve">ённой сети </w:t>
            </w:r>
            <w:proofErr w:type="spellStart"/>
            <w:r>
              <w:rPr>
                <w:sz w:val="24"/>
                <w:szCs w:val="24"/>
              </w:rPr>
              <w:t>VipNet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D" w:rsidRPr="00B5467F" w:rsidRDefault="003A4A46" w:rsidP="00A47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64BBD" w:rsidRDefault="00F64BBD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3A4A46" w:rsidRDefault="003A4A46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F64BBD" w:rsidRDefault="00F64BBD" w:rsidP="00867567">
      <w:pPr>
        <w:ind w:left="12036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>
        <w:rPr>
          <w:szCs w:val="28"/>
        </w:rPr>
        <w:t xml:space="preserve"> </w:t>
      </w:r>
      <w:r w:rsidRPr="00B5467F">
        <w:rPr>
          <w:szCs w:val="28"/>
        </w:rPr>
        <w:t>3</w:t>
      </w:r>
    </w:p>
    <w:p w:rsidR="00F64BBD" w:rsidRDefault="00F64BBD" w:rsidP="00F64BBD">
      <w:pPr>
        <w:jc w:val="right"/>
        <w:rPr>
          <w:szCs w:val="28"/>
        </w:rPr>
      </w:pPr>
    </w:p>
    <w:p w:rsidR="00F64BBD" w:rsidRDefault="00F64BBD" w:rsidP="00F64BBD">
      <w:pPr>
        <w:jc w:val="center"/>
        <w:rPr>
          <w:szCs w:val="28"/>
        </w:rPr>
      </w:pPr>
    </w:p>
    <w:p w:rsidR="00F64BBD" w:rsidRDefault="00F64BBD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  <w:r w:rsidR="00AB23EF">
        <w:rPr>
          <w:szCs w:val="28"/>
        </w:rPr>
        <w:t xml:space="preserve"> </w:t>
      </w:r>
    </w:p>
    <w:p w:rsidR="003A4A46" w:rsidRDefault="003A4A46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985"/>
        <w:gridCol w:w="992"/>
        <w:gridCol w:w="709"/>
        <w:gridCol w:w="708"/>
        <w:gridCol w:w="709"/>
        <w:gridCol w:w="709"/>
        <w:gridCol w:w="850"/>
        <w:gridCol w:w="993"/>
        <w:gridCol w:w="992"/>
        <w:gridCol w:w="992"/>
        <w:gridCol w:w="992"/>
        <w:gridCol w:w="846"/>
      </w:tblGrid>
      <w:tr w:rsidR="00AB23EF" w:rsidRPr="001D0D16" w:rsidTr="00C55AE0">
        <w:trPr>
          <w:jc w:val="center"/>
        </w:trPr>
        <w:tc>
          <w:tcPr>
            <w:tcW w:w="421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985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AB23EF" w:rsidRPr="001D0D16" w:rsidRDefault="00AB23EF" w:rsidP="003868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EA9">
              <w:rPr>
                <w:color w:val="000000" w:themeColor="text1"/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="003868B4">
              <w:rPr>
                <w:color w:val="000000" w:themeColor="text1"/>
                <w:sz w:val="22"/>
                <w:szCs w:val="22"/>
              </w:rPr>
              <w:t xml:space="preserve"> 2021</w:t>
            </w:r>
          </w:p>
        </w:tc>
        <w:tc>
          <w:tcPr>
            <w:tcW w:w="3685" w:type="dxa"/>
            <w:gridSpan w:val="5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993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822" w:type="dxa"/>
            <w:gridSpan w:val="4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Соотношение затрат и результатов (тыс. руб.)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2026-2030</w:t>
            </w:r>
          </w:p>
        </w:tc>
        <w:tc>
          <w:tcPr>
            <w:tcW w:w="993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финансовые затраты на реализацию мероприятий</w:t>
            </w:r>
          </w:p>
        </w:tc>
        <w:tc>
          <w:tcPr>
            <w:tcW w:w="1984" w:type="dxa"/>
            <w:gridSpan w:val="2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в </w:t>
            </w:r>
            <w:proofErr w:type="spellStart"/>
            <w:r w:rsidRPr="001D0D16">
              <w:rPr>
                <w:sz w:val="22"/>
                <w:szCs w:val="22"/>
              </w:rPr>
              <w:t>т.ч</w:t>
            </w:r>
            <w:proofErr w:type="spellEnd"/>
            <w:r w:rsidRPr="001D0D16">
              <w:rPr>
                <w:sz w:val="22"/>
                <w:szCs w:val="22"/>
              </w:rPr>
              <w:t>. бюджетные затраты</w:t>
            </w:r>
          </w:p>
        </w:tc>
        <w:tc>
          <w:tcPr>
            <w:tcW w:w="846" w:type="dxa"/>
            <w:vMerge w:val="restart"/>
          </w:tcPr>
          <w:p w:rsidR="00AB23EF" w:rsidRPr="001D0D16" w:rsidRDefault="007B79D9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федерального/окружного бюджета</w:t>
            </w:r>
          </w:p>
        </w:tc>
        <w:tc>
          <w:tcPr>
            <w:tcW w:w="846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6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14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1D0D16">
              <w:rPr>
                <w:sz w:val="22"/>
                <w:szCs w:val="22"/>
              </w:rPr>
              <w:t>Пыть-Яха</w:t>
            </w:r>
            <w:proofErr w:type="spellEnd"/>
            <w:r w:rsidRPr="001D0D16">
              <w:rPr>
                <w:sz w:val="22"/>
                <w:szCs w:val="22"/>
              </w:rPr>
              <w:t xml:space="preserve"> и Думы города </w:t>
            </w:r>
            <w:proofErr w:type="spellStart"/>
            <w:r w:rsidRPr="001D0D16">
              <w:rPr>
                <w:sz w:val="22"/>
                <w:szCs w:val="22"/>
              </w:rPr>
              <w:t>Пыть-Яха</w:t>
            </w:r>
            <w:proofErr w:type="spellEnd"/>
            <w:r w:rsidRPr="001D0D16">
              <w:rPr>
                <w:sz w:val="22"/>
                <w:szCs w:val="22"/>
              </w:rPr>
              <w:t xml:space="preserve">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1.1.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="00A7730F" w:rsidRPr="001D0D16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642</w:t>
            </w:r>
            <w:r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642</w:t>
            </w:r>
            <w:r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Приобретение и (или) сопровождение программного обеспечения в </w:t>
            </w:r>
            <w:r w:rsidRPr="001D0D16">
              <w:rPr>
                <w:sz w:val="22"/>
                <w:szCs w:val="22"/>
              </w:rPr>
              <w:lastRenderedPageBreak/>
              <w:t xml:space="preserve">соответствующем году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 xml:space="preserve">1.2.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Pr="001D0D16">
              <w:rPr>
                <w:sz w:val="22"/>
                <w:szCs w:val="22"/>
              </w:rPr>
              <w:t xml:space="preserve">Развитие и </w:t>
            </w:r>
            <w:r w:rsidRPr="001D0D16">
              <w:rPr>
                <w:sz w:val="22"/>
                <w:szCs w:val="22"/>
              </w:rPr>
              <w:lastRenderedPageBreak/>
              <w:t>сопровождение информационных систем в деятельности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29821,5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29821,5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Средний срок простоя государственных и муниципальных систем в результате компьютерных атак до 1 часа</w:t>
            </w:r>
            <w:r w:rsidR="00A47F40">
              <w:rPr>
                <w:sz w:val="22"/>
                <w:szCs w:val="22"/>
              </w:rPr>
              <w:t xml:space="preserve"> (час)</w:t>
            </w:r>
          </w:p>
        </w:tc>
        <w:tc>
          <w:tcPr>
            <w:tcW w:w="1985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2.1.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Развитие системы обеспечения информационной безопасности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  <w:r w:rsidR="00AF7CBD">
              <w:rPr>
                <w:sz w:val="22"/>
                <w:szCs w:val="22"/>
              </w:rPr>
              <w:t xml:space="preserve"> ежегодно</w:t>
            </w:r>
            <w:bookmarkStart w:id="1" w:name="_GoBack"/>
            <w:bookmarkEnd w:id="1"/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18676,8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18676,8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Стоимостная доля закупаемого и (или) арендуемого исполнительными органами муниципального образования, отечественного программного обеспечения до 75 %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="00202EA9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&gt;75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Сохранение доли модернизации и обеспечения оборудованием до 38 %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1.3.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Модернизация оборудования, развитие и поддержка корпоративной сети органа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15051,8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15051,8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02EA9" w:rsidRDefault="00202EA9" w:rsidP="00202EA9">
      <w:pPr>
        <w:pStyle w:val="aff2"/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202EA9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21" w:rsidRDefault="00892C21">
      <w:r>
        <w:separator/>
      </w:r>
    </w:p>
  </w:endnote>
  <w:endnote w:type="continuationSeparator" w:id="0">
    <w:p w:rsidR="00892C21" w:rsidRDefault="0089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21" w:rsidRDefault="00892C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21" w:rsidRDefault="00892C21">
      <w:r>
        <w:separator/>
      </w:r>
    </w:p>
  </w:footnote>
  <w:footnote w:type="continuationSeparator" w:id="0">
    <w:p w:rsidR="00892C21" w:rsidRDefault="0089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21" w:rsidRDefault="00892C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7CBD">
      <w:rPr>
        <w:noProof/>
      </w:rPr>
      <w:t>2</w:t>
    </w:r>
    <w:r>
      <w:fldChar w:fldCharType="end"/>
    </w:r>
  </w:p>
  <w:p w:rsidR="00892C21" w:rsidRDefault="00892C2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21" w:rsidRDefault="00892C21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2C21" w:rsidRDefault="00892C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21" w:rsidRDefault="00892C21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CBD">
      <w:rPr>
        <w:rStyle w:val="a5"/>
        <w:noProof/>
      </w:rPr>
      <w:t>14</w:t>
    </w:r>
    <w:r>
      <w:rPr>
        <w:rStyle w:val="a5"/>
      </w:rPr>
      <w:fldChar w:fldCharType="end"/>
    </w:r>
  </w:p>
  <w:p w:rsidR="00892C21" w:rsidRDefault="00892C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C6F1D"/>
    <w:rsid w:val="00106ECF"/>
    <w:rsid w:val="001D0D16"/>
    <w:rsid w:val="00202EA9"/>
    <w:rsid w:val="002B387C"/>
    <w:rsid w:val="00365937"/>
    <w:rsid w:val="003868B4"/>
    <w:rsid w:val="003A4A46"/>
    <w:rsid w:val="003B5F2C"/>
    <w:rsid w:val="003D4ED5"/>
    <w:rsid w:val="004110C7"/>
    <w:rsid w:val="00441164"/>
    <w:rsid w:val="004637B4"/>
    <w:rsid w:val="00486AE9"/>
    <w:rsid w:val="00501488"/>
    <w:rsid w:val="0055164C"/>
    <w:rsid w:val="005F2FBF"/>
    <w:rsid w:val="005F76E3"/>
    <w:rsid w:val="00645856"/>
    <w:rsid w:val="00667AB1"/>
    <w:rsid w:val="006D1C0C"/>
    <w:rsid w:val="00717B56"/>
    <w:rsid w:val="00771E68"/>
    <w:rsid w:val="0077462B"/>
    <w:rsid w:val="007B79D9"/>
    <w:rsid w:val="00804146"/>
    <w:rsid w:val="00833110"/>
    <w:rsid w:val="00867567"/>
    <w:rsid w:val="00892C21"/>
    <w:rsid w:val="00901C74"/>
    <w:rsid w:val="009157E8"/>
    <w:rsid w:val="00985D98"/>
    <w:rsid w:val="00990713"/>
    <w:rsid w:val="00997DF6"/>
    <w:rsid w:val="00A47F40"/>
    <w:rsid w:val="00A7730F"/>
    <w:rsid w:val="00AB02E4"/>
    <w:rsid w:val="00AB23EF"/>
    <w:rsid w:val="00AC780E"/>
    <w:rsid w:val="00AF7CBD"/>
    <w:rsid w:val="00B023C3"/>
    <w:rsid w:val="00B21C63"/>
    <w:rsid w:val="00BB501D"/>
    <w:rsid w:val="00BC4DE8"/>
    <w:rsid w:val="00C55AE0"/>
    <w:rsid w:val="00C84F0B"/>
    <w:rsid w:val="00D843C8"/>
    <w:rsid w:val="00DC40BD"/>
    <w:rsid w:val="00E328D0"/>
    <w:rsid w:val="00E65B2E"/>
    <w:rsid w:val="00EC3540"/>
    <w:rsid w:val="00F13F1B"/>
    <w:rsid w:val="00F24ABB"/>
    <w:rsid w:val="00F4203C"/>
    <w:rsid w:val="00F64BBD"/>
    <w:rsid w:val="00F77FCC"/>
    <w:rsid w:val="00FD3EF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15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27</cp:revision>
  <cp:lastPrinted>2021-11-08T09:31:00Z</cp:lastPrinted>
  <dcterms:created xsi:type="dcterms:W3CDTF">2021-09-30T11:14:00Z</dcterms:created>
  <dcterms:modified xsi:type="dcterms:W3CDTF">2021-11-19T12:14:00Z</dcterms:modified>
</cp:coreProperties>
</file>