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1A" w:rsidRPr="004337D4" w:rsidRDefault="00A70410" w:rsidP="008333D4">
      <w:pPr>
        <w:jc w:val="center"/>
        <w:rPr>
          <w:b/>
          <w:sz w:val="36"/>
          <w:szCs w:val="36"/>
        </w:rPr>
      </w:pPr>
      <w:r w:rsidRPr="00F27F1A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1A" w:rsidRPr="004337D4" w:rsidRDefault="00EB201A" w:rsidP="008333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EB201A" w:rsidRPr="004337D4" w:rsidRDefault="00EB201A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EB201A" w:rsidRPr="004337D4" w:rsidRDefault="00EB201A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EB201A" w:rsidRPr="004337D4" w:rsidRDefault="00EB201A" w:rsidP="008333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EB201A" w:rsidRDefault="00EB201A" w:rsidP="008333D4">
      <w:pPr>
        <w:jc w:val="center"/>
        <w:rPr>
          <w:sz w:val="32"/>
          <w:szCs w:val="32"/>
        </w:rPr>
      </w:pPr>
    </w:p>
    <w:p w:rsidR="00EB201A" w:rsidRPr="004337D4" w:rsidRDefault="00EB201A" w:rsidP="008333D4">
      <w:pPr>
        <w:jc w:val="center"/>
        <w:rPr>
          <w:sz w:val="32"/>
          <w:szCs w:val="32"/>
        </w:rPr>
      </w:pPr>
    </w:p>
    <w:p w:rsidR="00EB201A" w:rsidRPr="00DF1A38" w:rsidRDefault="00EB201A" w:rsidP="008333D4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EB201A" w:rsidRDefault="00EB201A" w:rsidP="008333D4">
      <w:pPr>
        <w:rPr>
          <w:sz w:val="28"/>
          <w:szCs w:val="28"/>
        </w:rPr>
      </w:pPr>
    </w:p>
    <w:p w:rsidR="00EB201A" w:rsidRDefault="00EB201A" w:rsidP="008333D4">
      <w:pPr>
        <w:rPr>
          <w:sz w:val="28"/>
          <w:szCs w:val="28"/>
        </w:rPr>
      </w:pPr>
    </w:p>
    <w:p w:rsidR="00EB201A" w:rsidRPr="00D1153B" w:rsidRDefault="00EB201A" w:rsidP="008333D4">
      <w:pPr>
        <w:rPr>
          <w:sz w:val="28"/>
          <w:szCs w:val="28"/>
        </w:rPr>
      </w:pPr>
    </w:p>
    <w:p w:rsidR="00EB201A" w:rsidRDefault="00E23D1B" w:rsidP="008333D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33E99">
        <w:rPr>
          <w:sz w:val="28"/>
          <w:szCs w:val="28"/>
        </w:rPr>
        <w:t>й</w:t>
      </w:r>
      <w:r w:rsidR="00EB201A">
        <w:rPr>
          <w:sz w:val="28"/>
          <w:szCs w:val="28"/>
        </w:rPr>
        <w:t xml:space="preserve"> в 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>города от 11.04.2022 № 133-па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субъектам 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малого и среднего предпринимательства </w:t>
      </w:r>
    </w:p>
    <w:p w:rsidR="00544D92" w:rsidRDefault="00EB201A" w:rsidP="008333D4">
      <w:pPr>
        <w:rPr>
          <w:sz w:val="28"/>
          <w:szCs w:val="28"/>
        </w:rPr>
      </w:pPr>
      <w:r w:rsidRPr="00544D92">
        <w:rPr>
          <w:sz w:val="28"/>
          <w:szCs w:val="28"/>
        </w:rPr>
        <w:t>в городе Пыть-Яхе»</w:t>
      </w:r>
    </w:p>
    <w:p w:rsidR="00EB201A" w:rsidRPr="00ED752B" w:rsidRDefault="007D05FA" w:rsidP="008333D4">
      <w:pPr>
        <w:rPr>
          <w:sz w:val="28"/>
          <w:szCs w:val="28"/>
        </w:rPr>
      </w:pPr>
      <w:r w:rsidRPr="007D05FA">
        <w:rPr>
          <w:sz w:val="28"/>
          <w:szCs w:val="28"/>
        </w:rPr>
        <w:t>(</w:t>
      </w:r>
      <w:r w:rsidR="00E23D1B">
        <w:rPr>
          <w:sz w:val="28"/>
          <w:szCs w:val="28"/>
        </w:rPr>
        <w:t>в ред.</w:t>
      </w:r>
      <w:r w:rsidR="00544D92" w:rsidRPr="007D05FA">
        <w:rPr>
          <w:sz w:val="28"/>
          <w:szCs w:val="28"/>
        </w:rPr>
        <w:t xml:space="preserve"> от 27.09.2022 №</w:t>
      </w:r>
      <w:r w:rsidR="00ED752B">
        <w:rPr>
          <w:sz w:val="28"/>
          <w:szCs w:val="28"/>
        </w:rPr>
        <w:t xml:space="preserve"> </w:t>
      </w:r>
      <w:r w:rsidR="00544D92" w:rsidRPr="007D05FA">
        <w:rPr>
          <w:sz w:val="28"/>
          <w:szCs w:val="28"/>
        </w:rPr>
        <w:t>432-па)</w:t>
      </w:r>
    </w:p>
    <w:p w:rsidR="00EB201A" w:rsidRPr="00544D92" w:rsidRDefault="00EB201A" w:rsidP="008333D4">
      <w:pPr>
        <w:rPr>
          <w:sz w:val="28"/>
          <w:szCs w:val="28"/>
        </w:rPr>
      </w:pPr>
    </w:p>
    <w:p w:rsidR="00EB201A" w:rsidRDefault="00EB201A" w:rsidP="008333D4">
      <w:pPr>
        <w:rPr>
          <w:sz w:val="28"/>
          <w:szCs w:val="28"/>
        </w:rPr>
      </w:pPr>
    </w:p>
    <w:p w:rsidR="00E23D1B" w:rsidRPr="00544D92" w:rsidRDefault="00E23D1B" w:rsidP="008333D4">
      <w:pPr>
        <w:rPr>
          <w:sz w:val="28"/>
          <w:szCs w:val="28"/>
        </w:rPr>
      </w:pPr>
    </w:p>
    <w:p w:rsidR="00EB201A" w:rsidRDefault="00EB201A" w:rsidP="005E3F97">
      <w:pPr>
        <w:autoSpaceDE w:val="0"/>
        <w:autoSpaceDN w:val="0"/>
        <w:adjustRightInd w:val="0"/>
        <w:spacing w:line="336" w:lineRule="auto"/>
        <w:jc w:val="both"/>
        <w:rPr>
          <w:bCs/>
          <w:color w:val="000000"/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Pr="00183D6E">
        <w:rPr>
          <w:sz w:val="28"/>
          <w:szCs w:val="28"/>
        </w:rPr>
        <w:t>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183D6E">
        <w:rPr>
          <w:color w:val="000000"/>
          <w:sz w:val="28"/>
          <w:szCs w:val="28"/>
        </w:rPr>
        <w:t xml:space="preserve">, в целях реализации </w:t>
      </w:r>
      <w:hyperlink r:id="rId8" w:history="1">
        <w:r w:rsidRPr="00183D6E">
          <w:rPr>
            <w:color w:val="000000"/>
            <w:sz w:val="28"/>
            <w:szCs w:val="28"/>
          </w:rPr>
          <w:t>постановления</w:t>
        </w:r>
      </w:hyperlink>
      <w:r w:rsidRPr="00183D6E">
        <w:rPr>
          <w:color w:val="000000"/>
          <w:sz w:val="28"/>
          <w:szCs w:val="28"/>
        </w:rPr>
        <w:t xml:space="preserve"> администрации города от 07.12.2021 № 550-па «Об утверждении муниципальной программы «Развитие экономического потенциала города Пыть-Яха», </w:t>
      </w:r>
      <w:r w:rsidRPr="00183D6E">
        <w:rPr>
          <w:bCs/>
          <w:color w:val="000000"/>
          <w:sz w:val="28"/>
          <w:szCs w:val="28"/>
        </w:rPr>
        <w:t xml:space="preserve">внести в постановление администрации города </w:t>
      </w:r>
      <w:r>
        <w:rPr>
          <w:bCs/>
          <w:color w:val="000000"/>
          <w:sz w:val="28"/>
          <w:szCs w:val="28"/>
        </w:rPr>
        <w:t xml:space="preserve">от 11.04.2022 </w:t>
      </w:r>
      <w:r w:rsidR="00F33E99">
        <w:rPr>
          <w:bCs/>
          <w:color w:val="000000"/>
          <w:sz w:val="28"/>
          <w:szCs w:val="28"/>
        </w:rPr>
        <w:t>№ 133-</w:t>
      </w:r>
      <w:r w:rsidRPr="00183D6E">
        <w:rPr>
          <w:bCs/>
          <w:color w:val="000000"/>
          <w:sz w:val="28"/>
          <w:szCs w:val="28"/>
        </w:rPr>
        <w:t>па «Об утверждении порядка предоставления субсидий субъектам малого и среднего предприниматель</w:t>
      </w:r>
      <w:r w:rsidR="00E23D1B">
        <w:rPr>
          <w:bCs/>
          <w:color w:val="000000"/>
          <w:sz w:val="28"/>
          <w:szCs w:val="28"/>
        </w:rPr>
        <w:t>ства в городе Пыть-Яхе» следующ</w:t>
      </w:r>
      <w:r w:rsidR="00B74AF4">
        <w:rPr>
          <w:bCs/>
          <w:color w:val="000000"/>
          <w:sz w:val="28"/>
          <w:szCs w:val="28"/>
        </w:rPr>
        <w:t>и</w:t>
      </w:r>
      <w:r w:rsidR="00E23D1B">
        <w:rPr>
          <w:bCs/>
          <w:color w:val="000000"/>
          <w:sz w:val="28"/>
          <w:szCs w:val="28"/>
        </w:rPr>
        <w:t>е изменени</w:t>
      </w:r>
      <w:r w:rsidR="00B74AF4">
        <w:rPr>
          <w:bCs/>
          <w:color w:val="000000"/>
          <w:sz w:val="28"/>
          <w:szCs w:val="28"/>
        </w:rPr>
        <w:t>я</w:t>
      </w:r>
      <w:r w:rsidRPr="00183D6E">
        <w:rPr>
          <w:bCs/>
          <w:color w:val="000000"/>
          <w:sz w:val="28"/>
          <w:szCs w:val="28"/>
        </w:rPr>
        <w:t>:</w:t>
      </w:r>
    </w:p>
    <w:p w:rsidR="00ED752B" w:rsidRDefault="00ED752B" w:rsidP="00E23D1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D752B" w:rsidRDefault="00ED752B" w:rsidP="00E23D1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23D1B" w:rsidRPr="00183D6E" w:rsidRDefault="00E23D1B" w:rsidP="00E23D1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CB0DC8" w:rsidRDefault="003A454E" w:rsidP="003A454E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79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B0DC8">
        <w:rPr>
          <w:color w:val="000000"/>
          <w:sz w:val="28"/>
          <w:szCs w:val="28"/>
        </w:rPr>
        <w:t xml:space="preserve">В </w:t>
      </w:r>
      <w:r w:rsidR="00CB0DC8">
        <w:rPr>
          <w:color w:val="000000"/>
          <w:sz w:val="28"/>
          <w:szCs w:val="28"/>
        </w:rPr>
        <w:t xml:space="preserve">пункте </w:t>
      </w:r>
      <w:r w:rsidR="00CB0DC8">
        <w:rPr>
          <w:color w:val="000000"/>
          <w:sz w:val="28"/>
          <w:szCs w:val="28"/>
        </w:rPr>
        <w:t>1.2</w:t>
      </w:r>
      <w:r w:rsidR="00CB0DC8">
        <w:rPr>
          <w:color w:val="000000"/>
          <w:sz w:val="28"/>
          <w:szCs w:val="28"/>
        </w:rPr>
        <w:t xml:space="preserve"> </w:t>
      </w:r>
      <w:r w:rsidR="00CB0DC8" w:rsidRPr="00805292">
        <w:rPr>
          <w:sz w:val="28"/>
          <w:szCs w:val="28"/>
        </w:rPr>
        <w:t>приложения к постановлению</w:t>
      </w:r>
      <w:r w:rsidR="00CB0DC8">
        <w:rPr>
          <w:sz w:val="28"/>
          <w:szCs w:val="28"/>
        </w:rPr>
        <w:t xml:space="preserve"> слова «</w:t>
      </w:r>
      <w:r w:rsidR="00CB0DC8">
        <w:rPr>
          <w:sz w:val="28"/>
          <w:szCs w:val="28"/>
        </w:rPr>
        <w:t>в пункте</w:t>
      </w:r>
      <w:r w:rsidR="00CB0DC8">
        <w:rPr>
          <w:sz w:val="28"/>
          <w:szCs w:val="28"/>
        </w:rPr>
        <w:t>» заменить словами «</w:t>
      </w:r>
      <w:r w:rsidR="00CB0DC8">
        <w:rPr>
          <w:sz w:val="28"/>
          <w:szCs w:val="28"/>
        </w:rPr>
        <w:t>в подпункте</w:t>
      </w:r>
      <w:r w:rsidR="00CB0DC8">
        <w:rPr>
          <w:sz w:val="28"/>
          <w:szCs w:val="28"/>
        </w:rPr>
        <w:t>».</w:t>
      </w:r>
    </w:p>
    <w:p w:rsidR="00AB1014" w:rsidRDefault="00CB0DC8" w:rsidP="003A454E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3E99">
        <w:rPr>
          <w:sz w:val="28"/>
          <w:szCs w:val="28"/>
        </w:rPr>
        <w:t>В п</w:t>
      </w:r>
      <w:r w:rsidR="00AB1014">
        <w:rPr>
          <w:sz w:val="28"/>
          <w:szCs w:val="28"/>
        </w:rPr>
        <w:t>одпункт</w:t>
      </w:r>
      <w:r w:rsidR="00F33E99">
        <w:rPr>
          <w:sz w:val="28"/>
          <w:szCs w:val="28"/>
        </w:rPr>
        <w:t>е</w:t>
      </w:r>
      <w:r w:rsidR="003A454E">
        <w:rPr>
          <w:sz w:val="28"/>
          <w:szCs w:val="28"/>
        </w:rPr>
        <w:t xml:space="preserve"> 1.5.3</w:t>
      </w:r>
      <w:r w:rsidR="001575A9">
        <w:rPr>
          <w:sz w:val="28"/>
          <w:szCs w:val="28"/>
        </w:rPr>
        <w:t xml:space="preserve"> пункта 1.5 </w:t>
      </w:r>
      <w:r w:rsidR="003A454E">
        <w:rPr>
          <w:sz w:val="28"/>
          <w:szCs w:val="28"/>
        </w:rPr>
        <w:t>приложения к постановлению</w:t>
      </w:r>
      <w:r w:rsidR="00AB1014">
        <w:rPr>
          <w:sz w:val="28"/>
          <w:szCs w:val="28"/>
        </w:rPr>
        <w:t xml:space="preserve">: </w:t>
      </w:r>
    </w:p>
    <w:p w:rsidR="003A454E" w:rsidRDefault="00CB0DC8" w:rsidP="003A454E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3E99">
        <w:rPr>
          <w:sz w:val="28"/>
          <w:szCs w:val="28"/>
        </w:rPr>
        <w:t>.1. В</w:t>
      </w:r>
      <w:r w:rsidR="003A454E">
        <w:rPr>
          <w:sz w:val="28"/>
          <w:szCs w:val="28"/>
        </w:rPr>
        <w:t xml:space="preserve"> абзаце 57 слово «данного» заменить на слово «основного». </w:t>
      </w:r>
    </w:p>
    <w:p w:rsidR="003A454E" w:rsidRPr="00997A41" w:rsidRDefault="00CB0DC8" w:rsidP="00997A41">
      <w:pPr>
        <w:pStyle w:val="ConsPlusNormal"/>
        <w:spacing w:line="360" w:lineRule="auto"/>
        <w:ind w:firstLine="539"/>
        <w:jc w:val="both"/>
        <w:rPr>
          <w:color w:val="FF0000"/>
        </w:rPr>
      </w:pPr>
      <w:r>
        <w:rPr>
          <w:sz w:val="28"/>
          <w:szCs w:val="28"/>
        </w:rPr>
        <w:t>2</w:t>
      </w:r>
      <w:r w:rsidR="00F33E99">
        <w:rPr>
          <w:sz w:val="28"/>
          <w:szCs w:val="28"/>
        </w:rPr>
        <w:t>.2. Д</w:t>
      </w:r>
      <w:r w:rsidR="003A454E">
        <w:rPr>
          <w:sz w:val="28"/>
          <w:szCs w:val="28"/>
        </w:rPr>
        <w:t>ополнить абзацем</w:t>
      </w:r>
      <w:r w:rsidR="00F33E99">
        <w:rPr>
          <w:sz w:val="28"/>
          <w:szCs w:val="28"/>
        </w:rPr>
        <w:t xml:space="preserve"> 58 </w:t>
      </w:r>
      <w:r w:rsidR="003A454E">
        <w:rPr>
          <w:sz w:val="28"/>
          <w:szCs w:val="28"/>
        </w:rPr>
        <w:t>следующего содержания</w:t>
      </w:r>
      <w:r w:rsidR="00997A41">
        <w:rPr>
          <w:sz w:val="28"/>
          <w:szCs w:val="28"/>
        </w:rPr>
        <w:t>:</w:t>
      </w:r>
      <w:r w:rsidR="003A454E">
        <w:rPr>
          <w:sz w:val="28"/>
          <w:szCs w:val="28"/>
        </w:rPr>
        <w:t xml:space="preserve"> </w:t>
      </w:r>
      <w:r w:rsidR="003A454E" w:rsidRPr="005E7C67">
        <w:rPr>
          <w:color w:val="000000"/>
          <w:sz w:val="28"/>
          <w:szCs w:val="28"/>
        </w:rPr>
        <w:t xml:space="preserve">«Субсидия предоставляется по основному виду деятельности субъектов малого и среднего предпринимательства с указанием кода по общероссийскому </w:t>
      </w:r>
      <w:hyperlink r:id="rId9" w:history="1">
        <w:r w:rsidR="003A454E" w:rsidRPr="005E7C67">
          <w:rPr>
            <w:rStyle w:val="a6"/>
            <w:color w:val="000000"/>
            <w:sz w:val="28"/>
            <w:szCs w:val="28"/>
            <w:u w:val="none"/>
          </w:rPr>
          <w:t>классификатору</w:t>
        </w:r>
      </w:hyperlink>
      <w:r w:rsidR="003A454E" w:rsidRPr="005E7C67">
        <w:rPr>
          <w:color w:val="000000"/>
          <w:sz w:val="28"/>
          <w:szCs w:val="28"/>
        </w:rPr>
        <w:t xml:space="preserve"> видов экономической деятельности (ОКВЭД).».</w:t>
      </w:r>
      <w:r w:rsidR="003A454E">
        <w:rPr>
          <w:color w:val="FF0000"/>
        </w:rPr>
        <w:t xml:space="preserve"> </w:t>
      </w:r>
    </w:p>
    <w:p w:rsidR="00A2468A" w:rsidRDefault="00CB0DC8" w:rsidP="00997A41">
      <w:pPr>
        <w:tabs>
          <w:tab w:val="left" w:pos="993"/>
        </w:tabs>
        <w:spacing w:line="33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7A41">
        <w:rPr>
          <w:sz w:val="28"/>
          <w:szCs w:val="28"/>
        </w:rPr>
        <w:t xml:space="preserve">. </w:t>
      </w:r>
      <w:r w:rsidR="00E23D1B">
        <w:rPr>
          <w:sz w:val="28"/>
          <w:szCs w:val="28"/>
        </w:rPr>
        <w:t xml:space="preserve">Пункт </w:t>
      </w:r>
      <w:r w:rsidR="00B32DAF">
        <w:rPr>
          <w:sz w:val="28"/>
          <w:szCs w:val="28"/>
        </w:rPr>
        <w:t>1.6</w:t>
      </w:r>
      <w:r w:rsidR="00E23D1B" w:rsidRPr="00E23D1B">
        <w:rPr>
          <w:sz w:val="28"/>
          <w:szCs w:val="28"/>
        </w:rPr>
        <w:t xml:space="preserve"> </w:t>
      </w:r>
      <w:r w:rsidR="00E23D1B">
        <w:rPr>
          <w:sz w:val="28"/>
          <w:szCs w:val="28"/>
        </w:rPr>
        <w:t xml:space="preserve">приложения к постановлению </w:t>
      </w:r>
      <w:r w:rsidR="00EB201A" w:rsidRPr="00542DFE">
        <w:rPr>
          <w:sz w:val="28"/>
          <w:szCs w:val="28"/>
        </w:rPr>
        <w:t xml:space="preserve">изложить в </w:t>
      </w:r>
      <w:r w:rsidR="00A2468A">
        <w:rPr>
          <w:sz w:val="28"/>
          <w:szCs w:val="28"/>
        </w:rPr>
        <w:t>следующей</w:t>
      </w:r>
      <w:r w:rsidR="00EB201A" w:rsidRPr="00542DFE">
        <w:rPr>
          <w:sz w:val="28"/>
          <w:szCs w:val="28"/>
        </w:rPr>
        <w:t xml:space="preserve"> редакции</w:t>
      </w:r>
      <w:r w:rsidR="00A2468A">
        <w:rPr>
          <w:sz w:val="28"/>
          <w:szCs w:val="28"/>
        </w:rPr>
        <w:t>:</w:t>
      </w:r>
    </w:p>
    <w:p w:rsidR="00EB201A" w:rsidRDefault="00E23D1B" w:rsidP="009F4B10">
      <w:pPr>
        <w:shd w:val="clear" w:color="auto" w:fill="FFFFFF"/>
        <w:spacing w:line="33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3E99">
        <w:rPr>
          <w:sz w:val="28"/>
          <w:szCs w:val="28"/>
        </w:rPr>
        <w:t xml:space="preserve">1.6. </w:t>
      </w:r>
      <w:r w:rsidR="008778A8" w:rsidRPr="008778A8">
        <w:rPr>
          <w:sz w:val="28"/>
          <w:szCs w:val="28"/>
        </w:rPr>
        <w:t>Сведения о субсидиях подлежат размещению на едином портале бюджетной системы Российской Федерации в информаци</w:t>
      </w:r>
      <w:r w:rsidR="008778A8">
        <w:rPr>
          <w:sz w:val="28"/>
          <w:szCs w:val="28"/>
        </w:rPr>
        <w:t>онно-телекоммуникационной сети «</w:t>
      </w:r>
      <w:r w:rsidR="008778A8" w:rsidRPr="008778A8">
        <w:rPr>
          <w:sz w:val="28"/>
          <w:szCs w:val="28"/>
        </w:rPr>
        <w:t>Интернет</w:t>
      </w:r>
      <w:r w:rsidR="008778A8">
        <w:rPr>
          <w:sz w:val="28"/>
          <w:szCs w:val="28"/>
        </w:rPr>
        <w:t>»</w:t>
      </w:r>
      <w:r w:rsidR="008778A8" w:rsidRPr="008778A8">
        <w:rPr>
          <w:sz w:val="28"/>
          <w:szCs w:val="28"/>
        </w:rPr>
        <w:t xml:space="preserve"> (в разделе единого портала) </w:t>
      </w:r>
      <w:r w:rsidR="008778A8">
        <w:rPr>
          <w:sz w:val="28"/>
          <w:szCs w:val="28"/>
        </w:rPr>
        <w:t>не позднее 15-го рабочего дня, следующего за днем принятия</w:t>
      </w:r>
      <w:r w:rsidR="00B32DAF">
        <w:rPr>
          <w:sz w:val="28"/>
          <w:szCs w:val="28"/>
        </w:rPr>
        <w:t xml:space="preserve"> </w:t>
      </w:r>
      <w:r w:rsidR="008839A0" w:rsidRPr="00ED752B">
        <w:rPr>
          <w:sz w:val="28"/>
          <w:szCs w:val="28"/>
        </w:rPr>
        <w:t>решения Думы города Пыть-Яха о бюджете</w:t>
      </w:r>
      <w:r w:rsidR="00F61BAE" w:rsidRPr="00377853">
        <w:rPr>
          <w:sz w:val="28"/>
          <w:szCs w:val="28"/>
        </w:rPr>
        <w:t xml:space="preserve"> </w:t>
      </w:r>
      <w:r w:rsidR="008839A0" w:rsidRPr="00ED752B">
        <w:rPr>
          <w:sz w:val="28"/>
          <w:szCs w:val="28"/>
        </w:rPr>
        <w:t>(решения Думы города Пыть-Яха о внесении изменений в решении о бюджете)</w:t>
      </w:r>
      <w:r w:rsidR="00F33E9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95823" w:rsidRPr="00377853">
        <w:rPr>
          <w:sz w:val="28"/>
          <w:szCs w:val="28"/>
        </w:rPr>
        <w:t>.</w:t>
      </w:r>
    </w:p>
    <w:p w:rsidR="00B74AF4" w:rsidRDefault="00CB0DC8" w:rsidP="004D36C3">
      <w:pPr>
        <w:shd w:val="clear" w:color="auto" w:fill="FFFFFF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4B10">
        <w:rPr>
          <w:sz w:val="28"/>
          <w:szCs w:val="28"/>
        </w:rPr>
        <w:t xml:space="preserve">. </w:t>
      </w:r>
      <w:r w:rsidR="00F33E99">
        <w:rPr>
          <w:sz w:val="28"/>
          <w:szCs w:val="28"/>
        </w:rPr>
        <w:t>П</w:t>
      </w:r>
      <w:r w:rsidR="001575A9">
        <w:rPr>
          <w:sz w:val="28"/>
          <w:szCs w:val="28"/>
        </w:rPr>
        <w:t>одп</w:t>
      </w:r>
      <w:r w:rsidR="00F33E99">
        <w:rPr>
          <w:sz w:val="28"/>
          <w:szCs w:val="28"/>
        </w:rPr>
        <w:t>ункт 2.1.4</w:t>
      </w:r>
      <w:r w:rsidR="00B74AF4">
        <w:rPr>
          <w:sz w:val="28"/>
          <w:szCs w:val="28"/>
        </w:rPr>
        <w:t xml:space="preserve"> </w:t>
      </w:r>
      <w:r w:rsidR="001575A9">
        <w:rPr>
          <w:sz w:val="28"/>
          <w:szCs w:val="28"/>
        </w:rPr>
        <w:t xml:space="preserve">пункта 2.1 </w:t>
      </w:r>
      <w:r w:rsidR="00B74AF4">
        <w:rPr>
          <w:sz w:val="28"/>
          <w:szCs w:val="28"/>
        </w:rPr>
        <w:t xml:space="preserve">приложения к постановлению изложить в следующей редакции: </w:t>
      </w:r>
    </w:p>
    <w:p w:rsidR="00B74AF4" w:rsidRDefault="00B74AF4" w:rsidP="00B74AF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3E99">
        <w:rPr>
          <w:sz w:val="28"/>
          <w:szCs w:val="28"/>
        </w:rPr>
        <w:t xml:space="preserve">2.1.4. </w:t>
      </w:r>
      <w:r>
        <w:rPr>
          <w:sz w:val="28"/>
          <w:szCs w:val="28"/>
        </w:rPr>
        <w:t xml:space="preserve"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</w:t>
      </w:r>
      <w:r>
        <w:rPr>
          <w:sz w:val="28"/>
          <w:szCs w:val="28"/>
        </w:rPr>
        <w:lastRenderedPageBreak/>
        <w:t xml:space="preserve">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обществ.». </w:t>
      </w:r>
    </w:p>
    <w:p w:rsidR="000E6F4A" w:rsidRDefault="00CB0DC8" w:rsidP="000760A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F4A">
        <w:rPr>
          <w:sz w:val="28"/>
          <w:szCs w:val="28"/>
        </w:rPr>
        <w:t>. Раздел 2 приложения к постановлению дополнить п</w:t>
      </w:r>
      <w:r w:rsidR="009A662F">
        <w:rPr>
          <w:sz w:val="28"/>
          <w:szCs w:val="28"/>
        </w:rPr>
        <w:t>одп</w:t>
      </w:r>
      <w:r w:rsidR="000E6F4A">
        <w:rPr>
          <w:sz w:val="28"/>
          <w:szCs w:val="28"/>
        </w:rPr>
        <w:t xml:space="preserve">унктом 2.1.10 </w:t>
      </w:r>
      <w:r w:rsidR="001575A9">
        <w:rPr>
          <w:sz w:val="28"/>
          <w:szCs w:val="28"/>
        </w:rPr>
        <w:t xml:space="preserve">пункта 2.1 </w:t>
      </w:r>
      <w:r w:rsidR="000E6F4A">
        <w:rPr>
          <w:sz w:val="28"/>
          <w:szCs w:val="28"/>
        </w:rPr>
        <w:t>следующего содержания:</w:t>
      </w:r>
    </w:p>
    <w:p w:rsidR="000E6F4A" w:rsidRDefault="000E6F4A" w:rsidP="000E6F4A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3E99">
        <w:rPr>
          <w:sz w:val="28"/>
          <w:szCs w:val="28"/>
        </w:rPr>
        <w:t xml:space="preserve">2.1.10. </w:t>
      </w:r>
      <w:r>
        <w:rPr>
          <w:sz w:val="28"/>
          <w:szCs w:val="28"/>
        </w:rPr>
        <w:t>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F33E9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74AF4" w:rsidRPr="00B74AF4" w:rsidRDefault="00CB0DC8" w:rsidP="00B74AF4">
      <w:pPr>
        <w:shd w:val="clear" w:color="auto" w:fill="FFFFFF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23A9">
        <w:rPr>
          <w:sz w:val="28"/>
          <w:szCs w:val="28"/>
        </w:rPr>
        <w:t xml:space="preserve">. </w:t>
      </w:r>
      <w:r w:rsidR="00B74AF4" w:rsidRPr="00B74AF4">
        <w:rPr>
          <w:sz w:val="28"/>
          <w:szCs w:val="28"/>
        </w:rPr>
        <w:t>П</w:t>
      </w:r>
      <w:r w:rsidR="009A662F">
        <w:rPr>
          <w:sz w:val="28"/>
          <w:szCs w:val="28"/>
        </w:rPr>
        <w:t>одп</w:t>
      </w:r>
      <w:r w:rsidR="00B74AF4" w:rsidRPr="00B74AF4">
        <w:rPr>
          <w:sz w:val="28"/>
          <w:szCs w:val="28"/>
        </w:rPr>
        <w:t>ункт 2.4.9</w:t>
      </w:r>
      <w:r w:rsidR="001575A9">
        <w:rPr>
          <w:sz w:val="28"/>
          <w:szCs w:val="28"/>
        </w:rPr>
        <w:t xml:space="preserve"> пункта 2.4</w:t>
      </w:r>
      <w:r w:rsidR="00B74AF4" w:rsidRPr="00B74AF4">
        <w:rPr>
          <w:sz w:val="28"/>
          <w:szCs w:val="28"/>
        </w:rPr>
        <w:t xml:space="preserve"> приложения к постановлению дополнить словами:</w:t>
      </w:r>
    </w:p>
    <w:p w:rsidR="003823A9" w:rsidRDefault="00B74AF4" w:rsidP="00B74AF4">
      <w:pPr>
        <w:shd w:val="clear" w:color="auto" w:fill="FFFFFF"/>
        <w:spacing w:line="336" w:lineRule="auto"/>
        <w:ind w:firstLine="706"/>
        <w:jc w:val="both"/>
        <w:rPr>
          <w:sz w:val="28"/>
          <w:szCs w:val="28"/>
        </w:rPr>
      </w:pPr>
      <w:r w:rsidRPr="00B74AF4">
        <w:rPr>
          <w:sz w:val="28"/>
          <w:szCs w:val="28"/>
        </w:rPr>
        <w:t>«Аналогичной признается поддержка, за счет которой субсидируются одни и те же затраты</w:t>
      </w:r>
      <w:r w:rsidR="00F33E99">
        <w:rPr>
          <w:sz w:val="28"/>
          <w:szCs w:val="28"/>
        </w:rPr>
        <w:t>.</w:t>
      </w:r>
      <w:r w:rsidRPr="00B74AF4">
        <w:rPr>
          <w:sz w:val="28"/>
          <w:szCs w:val="28"/>
        </w:rPr>
        <w:t>».</w:t>
      </w:r>
    </w:p>
    <w:p w:rsidR="00520A37" w:rsidRDefault="00CB0DC8" w:rsidP="00B74AF4">
      <w:pPr>
        <w:shd w:val="clear" w:color="auto" w:fill="FFFFFF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6214">
        <w:rPr>
          <w:sz w:val="28"/>
          <w:szCs w:val="28"/>
        </w:rPr>
        <w:t xml:space="preserve">. </w:t>
      </w:r>
      <w:r w:rsidR="00520A37" w:rsidRPr="00373817">
        <w:rPr>
          <w:sz w:val="28"/>
          <w:szCs w:val="28"/>
        </w:rPr>
        <w:t xml:space="preserve">В </w:t>
      </w:r>
      <w:r w:rsidR="00520A37" w:rsidRPr="00A2468A">
        <w:rPr>
          <w:sz w:val="28"/>
          <w:szCs w:val="28"/>
        </w:rPr>
        <w:t>подпункте</w:t>
      </w:r>
      <w:r w:rsidR="00520A37" w:rsidRPr="00373817">
        <w:rPr>
          <w:sz w:val="28"/>
          <w:szCs w:val="28"/>
        </w:rPr>
        <w:t xml:space="preserve"> 2.5.1</w:t>
      </w:r>
      <w:r w:rsidR="000760AC">
        <w:rPr>
          <w:sz w:val="28"/>
          <w:szCs w:val="28"/>
        </w:rPr>
        <w:t xml:space="preserve"> </w:t>
      </w:r>
      <w:r w:rsidR="001575A9">
        <w:rPr>
          <w:sz w:val="28"/>
          <w:szCs w:val="28"/>
        </w:rPr>
        <w:t xml:space="preserve">пункта 2.5 </w:t>
      </w:r>
      <w:r w:rsidR="000760AC">
        <w:rPr>
          <w:sz w:val="28"/>
          <w:szCs w:val="28"/>
        </w:rPr>
        <w:t>приложения к постановлению</w:t>
      </w:r>
      <w:r w:rsidR="00520A37" w:rsidRPr="00373817">
        <w:rPr>
          <w:sz w:val="28"/>
          <w:szCs w:val="28"/>
        </w:rPr>
        <w:t>:</w:t>
      </w:r>
    </w:p>
    <w:p w:rsidR="001575A9" w:rsidRDefault="00CB0DC8" w:rsidP="00520A3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3E99">
        <w:rPr>
          <w:sz w:val="28"/>
          <w:szCs w:val="28"/>
        </w:rPr>
        <w:t xml:space="preserve">.1. </w:t>
      </w:r>
      <w:r w:rsidR="00520A37" w:rsidRPr="00373817">
        <w:rPr>
          <w:sz w:val="28"/>
          <w:szCs w:val="28"/>
        </w:rPr>
        <w:t xml:space="preserve">Абзац 8 изложить в следующей редакции: </w:t>
      </w:r>
    </w:p>
    <w:p w:rsidR="00520A37" w:rsidRDefault="00520A37" w:rsidP="00520A37">
      <w:pPr>
        <w:spacing w:line="336" w:lineRule="auto"/>
        <w:ind w:firstLine="709"/>
        <w:jc w:val="both"/>
        <w:rPr>
          <w:sz w:val="28"/>
          <w:szCs w:val="28"/>
        </w:rPr>
      </w:pPr>
      <w:r w:rsidRPr="00373817">
        <w:rPr>
          <w:sz w:val="28"/>
          <w:szCs w:val="28"/>
        </w:rPr>
        <w:t>«Размер субсидии составл</w:t>
      </w:r>
      <w:r>
        <w:rPr>
          <w:sz w:val="28"/>
          <w:szCs w:val="28"/>
        </w:rPr>
        <w:t>яет не более 5</w:t>
      </w:r>
      <w:r w:rsidRPr="00373817">
        <w:rPr>
          <w:sz w:val="28"/>
          <w:szCs w:val="28"/>
        </w:rPr>
        <w:t>0% от общего объема затрат и не более 200,0 тыс. рублей на одного Субъекта в год</w:t>
      </w:r>
      <w:r w:rsidR="008D1F8B">
        <w:rPr>
          <w:sz w:val="28"/>
          <w:szCs w:val="28"/>
        </w:rPr>
        <w:t>.».</w:t>
      </w:r>
    </w:p>
    <w:p w:rsidR="008D1F8B" w:rsidRDefault="00CB0DC8" w:rsidP="00520A3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1F8B">
        <w:rPr>
          <w:sz w:val="28"/>
          <w:szCs w:val="28"/>
        </w:rPr>
        <w:t xml:space="preserve">.2. </w:t>
      </w:r>
      <w:r w:rsidR="007B436C">
        <w:rPr>
          <w:sz w:val="28"/>
          <w:szCs w:val="28"/>
        </w:rPr>
        <w:t xml:space="preserve">Абзац 10 </w:t>
      </w:r>
      <w:r w:rsidR="007B436C" w:rsidRPr="00373817">
        <w:rPr>
          <w:sz w:val="28"/>
          <w:szCs w:val="28"/>
        </w:rPr>
        <w:t>изложить в следующей редакции</w:t>
      </w:r>
      <w:r w:rsidR="007B436C">
        <w:rPr>
          <w:sz w:val="28"/>
          <w:szCs w:val="28"/>
        </w:rPr>
        <w:t xml:space="preserve">: </w:t>
      </w:r>
    </w:p>
    <w:p w:rsidR="007B436C" w:rsidRDefault="007B436C" w:rsidP="00520A3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1F8B">
        <w:rPr>
          <w:sz w:val="28"/>
          <w:szCs w:val="28"/>
        </w:rPr>
        <w:t xml:space="preserve">2) </w:t>
      </w:r>
      <w:r>
        <w:rPr>
          <w:sz w:val="28"/>
          <w:szCs w:val="28"/>
        </w:rPr>
        <w:t>На приобретение нового оборудования (основных средств) и лиценз</w:t>
      </w:r>
      <w:r w:rsidR="008D1F8B">
        <w:rPr>
          <w:sz w:val="28"/>
          <w:szCs w:val="28"/>
        </w:rPr>
        <w:t>ионных программных продуктов.».</w:t>
      </w:r>
    </w:p>
    <w:p w:rsidR="00310FF5" w:rsidRDefault="00CB0DC8" w:rsidP="00310F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1F8B">
        <w:rPr>
          <w:sz w:val="28"/>
          <w:szCs w:val="28"/>
        </w:rPr>
        <w:t xml:space="preserve">.3. </w:t>
      </w:r>
      <w:r w:rsidR="00310FF5">
        <w:rPr>
          <w:sz w:val="28"/>
          <w:szCs w:val="28"/>
        </w:rPr>
        <w:t xml:space="preserve">Абзац 16 </w:t>
      </w:r>
      <w:r w:rsidR="00310FF5" w:rsidRPr="00373817">
        <w:rPr>
          <w:sz w:val="28"/>
          <w:szCs w:val="28"/>
        </w:rPr>
        <w:t>изложить в следующей редакции</w:t>
      </w:r>
      <w:r w:rsidR="00310FF5">
        <w:rPr>
          <w:sz w:val="28"/>
          <w:szCs w:val="28"/>
        </w:rPr>
        <w:t>:</w:t>
      </w:r>
    </w:p>
    <w:p w:rsidR="00310FF5" w:rsidRPr="005E7C67" w:rsidRDefault="00310FF5" w:rsidP="00310FF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t xml:space="preserve">«Возмещению подлежат фактически произведенные и документально подтвержденные затраты на приобретение оборудования, произведенное (изготовленное) в течение 24 месяцев, предшествующих дате подачи заявки, на основные средства и лицензионные программные продукты в размере не более 80% от общего объема затрат и не более 200 тыс. рублей в год.». </w:t>
      </w:r>
    </w:p>
    <w:p w:rsidR="00805292" w:rsidRDefault="00CB0DC8" w:rsidP="0080529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D1F8B">
        <w:rPr>
          <w:color w:val="000000"/>
          <w:sz w:val="28"/>
          <w:szCs w:val="28"/>
        </w:rPr>
        <w:t xml:space="preserve">.4. </w:t>
      </w:r>
      <w:r w:rsidR="00805292" w:rsidRPr="005E7C67">
        <w:rPr>
          <w:color w:val="000000"/>
          <w:sz w:val="28"/>
          <w:szCs w:val="28"/>
        </w:rPr>
        <w:t xml:space="preserve">Абзац 20 </w:t>
      </w:r>
      <w:r w:rsidR="00805292" w:rsidRPr="00373817">
        <w:rPr>
          <w:sz w:val="28"/>
          <w:szCs w:val="28"/>
        </w:rPr>
        <w:t>изложить в следующей редакции</w:t>
      </w:r>
      <w:r w:rsidR="00805292">
        <w:rPr>
          <w:sz w:val="28"/>
          <w:szCs w:val="28"/>
        </w:rPr>
        <w:t>:</w:t>
      </w:r>
    </w:p>
    <w:p w:rsidR="00520A37" w:rsidRDefault="00805292" w:rsidP="00805292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lastRenderedPageBreak/>
        <w:t>«</w:t>
      </w:r>
      <w:r w:rsidRPr="00805292">
        <w:rPr>
          <w:color w:val="000000"/>
          <w:sz w:val="28"/>
          <w:szCs w:val="28"/>
        </w:rPr>
        <w:t>Возмещению подлежат затраты Субъектов на коммунальные услуги (услуги по водоснабжению, теплоснабжению, водоотведению, электроснабжению, газоснабжению, обращению с т</w:t>
      </w:r>
      <w:r>
        <w:rPr>
          <w:color w:val="000000"/>
          <w:sz w:val="28"/>
          <w:szCs w:val="28"/>
        </w:rPr>
        <w:t xml:space="preserve">вердыми коммунальными отходами), </w:t>
      </w:r>
      <w:r w:rsidRPr="00805292">
        <w:rPr>
          <w:color w:val="000000"/>
          <w:sz w:val="28"/>
          <w:szCs w:val="28"/>
        </w:rPr>
        <w:t>в соответствии с заключенными договорами на предоставление соответствующих услуг по нежилым помещениям находящихся в собственности или пользовании (аренда/субаренда), используемым в целях осуществления предпринимательской деятельности Субъекта</w:t>
      </w:r>
      <w:r w:rsidR="008D1F8B">
        <w:rPr>
          <w:color w:val="000000"/>
          <w:sz w:val="28"/>
          <w:szCs w:val="28"/>
        </w:rPr>
        <w:t>.»</w:t>
      </w:r>
      <w:r w:rsidRPr="00805292">
        <w:rPr>
          <w:color w:val="000000"/>
          <w:sz w:val="28"/>
          <w:szCs w:val="28"/>
        </w:rPr>
        <w:t>.</w:t>
      </w:r>
    </w:p>
    <w:p w:rsidR="009A662F" w:rsidRPr="005E7C67" w:rsidRDefault="00CB0DC8" w:rsidP="00805292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A662F">
        <w:rPr>
          <w:color w:val="000000"/>
          <w:sz w:val="28"/>
          <w:szCs w:val="28"/>
        </w:rPr>
        <w:t>. В подпункте 2.5.3</w:t>
      </w:r>
      <w:r w:rsidR="001575A9">
        <w:rPr>
          <w:color w:val="000000"/>
          <w:sz w:val="28"/>
          <w:szCs w:val="28"/>
        </w:rPr>
        <w:t xml:space="preserve"> пункта 2.5</w:t>
      </w:r>
      <w:r w:rsidR="009A662F">
        <w:rPr>
          <w:color w:val="000000"/>
          <w:sz w:val="28"/>
          <w:szCs w:val="28"/>
        </w:rPr>
        <w:t xml:space="preserve"> </w:t>
      </w:r>
      <w:r w:rsidR="009A662F" w:rsidRPr="00805292">
        <w:rPr>
          <w:sz w:val="28"/>
          <w:szCs w:val="28"/>
        </w:rPr>
        <w:t>приложения к постановлению</w:t>
      </w:r>
      <w:r w:rsidR="009A662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«в пунктах» заменить словами «в подпунктах».</w:t>
      </w:r>
    </w:p>
    <w:p w:rsidR="00805292" w:rsidRPr="00805292" w:rsidRDefault="00CB0DC8" w:rsidP="00CB0DC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05292" w:rsidRPr="00805292">
        <w:rPr>
          <w:sz w:val="28"/>
          <w:szCs w:val="28"/>
        </w:rPr>
        <w:t>. П</w:t>
      </w:r>
      <w:r w:rsidR="00805292">
        <w:rPr>
          <w:sz w:val="28"/>
          <w:szCs w:val="28"/>
        </w:rPr>
        <w:t>ункт</w:t>
      </w:r>
      <w:r w:rsidR="00AD705A">
        <w:rPr>
          <w:sz w:val="28"/>
          <w:szCs w:val="28"/>
        </w:rPr>
        <w:t xml:space="preserve"> 2.7</w:t>
      </w:r>
      <w:r w:rsidR="00805292" w:rsidRPr="00805292">
        <w:rPr>
          <w:sz w:val="28"/>
          <w:szCs w:val="28"/>
        </w:rPr>
        <w:t xml:space="preserve"> приложения к постановлению изложить в следующей редакции: </w:t>
      </w:r>
    </w:p>
    <w:p w:rsidR="00805292" w:rsidRPr="005E7C67" w:rsidRDefault="00805292" w:rsidP="00805292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t>«</w:t>
      </w:r>
      <w:r w:rsidR="00AD705A">
        <w:rPr>
          <w:color w:val="000000"/>
          <w:sz w:val="28"/>
          <w:szCs w:val="28"/>
        </w:rPr>
        <w:t xml:space="preserve">2.7. </w:t>
      </w:r>
      <w:r w:rsidRPr="005E7C67">
        <w:rPr>
          <w:color w:val="000000"/>
          <w:sz w:val="28"/>
          <w:szCs w:val="28"/>
        </w:rPr>
        <w:t>Результатом предоставления субсидии является:</w:t>
      </w:r>
    </w:p>
    <w:p w:rsidR="00805292" w:rsidRPr="005E7C67" w:rsidRDefault="00805292" w:rsidP="00805292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t>- сохранение рабочих мест (при их наличии на дату предоставления заявления на субсидию);</w:t>
      </w:r>
    </w:p>
    <w:p w:rsidR="00805292" w:rsidRPr="005E7C67" w:rsidRDefault="00805292" w:rsidP="00805292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t xml:space="preserve">- </w:t>
      </w:r>
      <w:r w:rsidRPr="005E7C67">
        <w:rPr>
          <w:color w:val="000000"/>
          <w:sz w:val="28"/>
          <w:szCs w:val="28"/>
        </w:rPr>
        <w:tab/>
        <w:t>осуществление предпринимательской деятельности в течение одного года со дня заключения Договора (наличие в Едином реестре субъектов малого и среднего предпринимательства сведений о категории субъекта малого и среднего предпринимательства).</w:t>
      </w:r>
      <w:r w:rsidR="00AD705A">
        <w:rPr>
          <w:color w:val="000000"/>
          <w:sz w:val="28"/>
          <w:szCs w:val="28"/>
        </w:rPr>
        <w:t>».</w:t>
      </w:r>
    </w:p>
    <w:p w:rsidR="00E56214" w:rsidRDefault="00CB0DC8" w:rsidP="00B32DAF">
      <w:pPr>
        <w:shd w:val="clear" w:color="auto" w:fill="FFFFFF"/>
        <w:spacing w:line="33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20A37">
        <w:rPr>
          <w:sz w:val="28"/>
          <w:szCs w:val="28"/>
        </w:rPr>
        <w:t xml:space="preserve">. </w:t>
      </w:r>
      <w:r w:rsidR="00C52385">
        <w:rPr>
          <w:sz w:val="28"/>
          <w:szCs w:val="28"/>
        </w:rPr>
        <w:t>Абзац 3</w:t>
      </w:r>
      <w:r w:rsidR="00E56214">
        <w:rPr>
          <w:sz w:val="28"/>
          <w:szCs w:val="28"/>
        </w:rPr>
        <w:t xml:space="preserve"> пункта 3.1 приложения к постановлению изложить в следующей редакции: </w:t>
      </w:r>
    </w:p>
    <w:p w:rsidR="00E56214" w:rsidRDefault="00E56214" w:rsidP="00E56214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«- отчет о достижении значений результата предоставления субсидии, по формам, определенным типовыми формами соглашений о предоставлении субсидии.».</w:t>
      </w:r>
    </w:p>
    <w:p w:rsidR="00F84495" w:rsidRDefault="00CB0DC8" w:rsidP="00AD705A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84495">
        <w:rPr>
          <w:sz w:val="28"/>
          <w:szCs w:val="28"/>
        </w:rPr>
        <w:t>. П</w:t>
      </w:r>
      <w:r w:rsidR="00AD705A">
        <w:rPr>
          <w:sz w:val="28"/>
          <w:szCs w:val="28"/>
        </w:rPr>
        <w:t>одпункт 4.3.5</w:t>
      </w:r>
      <w:r w:rsidR="001575A9">
        <w:rPr>
          <w:sz w:val="28"/>
          <w:szCs w:val="28"/>
        </w:rPr>
        <w:t xml:space="preserve"> пункта 4.5</w:t>
      </w:r>
      <w:r w:rsidR="00F84495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F84495" w:rsidRDefault="00F84495" w:rsidP="00AD705A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705A">
        <w:rPr>
          <w:sz w:val="28"/>
          <w:szCs w:val="28"/>
        </w:rPr>
        <w:t>4.3.5. Не достижение</w:t>
      </w:r>
      <w:r>
        <w:rPr>
          <w:sz w:val="28"/>
          <w:szCs w:val="28"/>
        </w:rPr>
        <w:t xml:space="preserve"> значения результата предоставления субсидии, указанного в </w:t>
      </w:r>
      <w:hyperlink r:id="rId10" w:history="1">
        <w:r w:rsidRPr="005F50BD">
          <w:rPr>
            <w:color w:val="000000"/>
            <w:sz w:val="28"/>
            <w:szCs w:val="28"/>
          </w:rPr>
          <w:t>пункте 2.7</w:t>
        </w:r>
      </w:hyperlink>
      <w:r>
        <w:rPr>
          <w:sz w:val="28"/>
          <w:szCs w:val="28"/>
        </w:rPr>
        <w:t xml:space="preserve"> настоящего Порядка.». </w:t>
      </w:r>
    </w:p>
    <w:p w:rsidR="00F84495" w:rsidRDefault="00AB1014" w:rsidP="00AD705A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DC8">
        <w:rPr>
          <w:sz w:val="28"/>
          <w:szCs w:val="28"/>
        </w:rPr>
        <w:t>2</w:t>
      </w:r>
      <w:r w:rsidR="009A662F">
        <w:rPr>
          <w:sz w:val="28"/>
          <w:szCs w:val="28"/>
        </w:rPr>
        <w:t>. Пункт 4.6</w:t>
      </w:r>
      <w:r w:rsidR="00F84495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F84495" w:rsidRDefault="00F84495" w:rsidP="00AD705A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B0DC8">
        <w:rPr>
          <w:sz w:val="28"/>
          <w:szCs w:val="28"/>
        </w:rPr>
        <w:t xml:space="preserve">4.6. </w:t>
      </w:r>
      <w:r>
        <w:rPr>
          <w:sz w:val="28"/>
          <w:szCs w:val="28"/>
        </w:rPr>
        <w:t xml:space="preserve">С 1 января 2023 года осуществляется мониторинг достижения значения результатов предоставления субсидии исходя из достижения значений </w:t>
      </w:r>
      <w:r>
        <w:rPr>
          <w:sz w:val="28"/>
          <w:szCs w:val="28"/>
        </w:rPr>
        <w:lastRenderedPageBreak/>
        <w:t xml:space="preserve">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Федерации.». </w:t>
      </w:r>
    </w:p>
    <w:p w:rsidR="00AC7F4D" w:rsidRDefault="00AB1014" w:rsidP="00F84495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DC8">
        <w:rPr>
          <w:sz w:val="28"/>
          <w:szCs w:val="28"/>
        </w:rPr>
        <w:t>3</w:t>
      </w:r>
      <w:r w:rsidR="00831757">
        <w:rPr>
          <w:sz w:val="28"/>
          <w:szCs w:val="28"/>
        </w:rPr>
        <w:t xml:space="preserve">. </w:t>
      </w:r>
      <w:r w:rsidR="00AC7F4D">
        <w:rPr>
          <w:sz w:val="28"/>
          <w:szCs w:val="28"/>
        </w:rPr>
        <w:t>Раздел 4 приложения</w:t>
      </w:r>
      <w:r w:rsidR="00CB0DC8">
        <w:rPr>
          <w:sz w:val="28"/>
          <w:szCs w:val="28"/>
        </w:rPr>
        <w:t xml:space="preserve"> к постановлению дополнить пунктом</w:t>
      </w:r>
      <w:bookmarkStart w:id="0" w:name="_GoBack"/>
      <w:bookmarkEnd w:id="0"/>
      <w:r w:rsidR="00CB0DC8">
        <w:rPr>
          <w:sz w:val="28"/>
          <w:szCs w:val="28"/>
        </w:rPr>
        <w:t xml:space="preserve"> 4.7</w:t>
      </w:r>
      <w:r w:rsidR="00AC7F4D">
        <w:rPr>
          <w:sz w:val="28"/>
          <w:szCs w:val="28"/>
        </w:rPr>
        <w:t xml:space="preserve"> следующего содержания:</w:t>
      </w:r>
    </w:p>
    <w:p w:rsidR="00AC7F4D" w:rsidRDefault="00AC7F4D" w:rsidP="00AC7F4D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12DB5">
        <w:rPr>
          <w:sz w:val="28"/>
          <w:szCs w:val="28"/>
        </w:rPr>
        <w:t xml:space="preserve">4.7. </w:t>
      </w:r>
      <w:r>
        <w:rPr>
          <w:sz w:val="28"/>
          <w:szCs w:val="28"/>
        </w:rPr>
        <w:t xml:space="preserve">В случае призыва Получателя субсидии на военную службу </w:t>
      </w:r>
      <w:r w:rsidR="00024209">
        <w:rPr>
          <w:sz w:val="28"/>
          <w:szCs w:val="28"/>
        </w:rPr>
        <w:t>по мобилизации или прохождения П</w:t>
      </w:r>
      <w:r>
        <w:rPr>
          <w:sz w:val="28"/>
          <w:szCs w:val="28"/>
        </w:rPr>
        <w:t xml:space="preserve">олучателем </w:t>
      </w:r>
      <w:r w:rsidR="00024209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военной службы по контракту по его заявлению в произвольной форме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</w:t>
      </w:r>
      <w:r w:rsidR="00024209">
        <w:rPr>
          <w:sz w:val="28"/>
          <w:szCs w:val="28"/>
        </w:rPr>
        <w:t xml:space="preserve">.». </w:t>
      </w:r>
    </w:p>
    <w:p w:rsidR="00BA2FB5" w:rsidRDefault="00D12DB5" w:rsidP="00AC7F4D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4.7.1. </w:t>
      </w:r>
      <w:r w:rsidR="00BA2FB5" w:rsidRPr="00BA2FB5">
        <w:rPr>
          <w:sz w:val="28"/>
          <w:szCs w:val="28"/>
        </w:rPr>
        <w:t xml:space="preserve">Получатель </w:t>
      </w:r>
      <w:r w:rsidR="00BA2FB5">
        <w:rPr>
          <w:sz w:val="28"/>
          <w:szCs w:val="28"/>
        </w:rPr>
        <w:t>субсидии</w:t>
      </w:r>
      <w:r w:rsidR="00BA2FB5" w:rsidRPr="00BA2FB5">
        <w:rPr>
          <w:sz w:val="28"/>
          <w:szCs w:val="28"/>
        </w:rPr>
        <w:t xml:space="preserve"> любым доступным способом (телеграмма, </w:t>
      </w:r>
      <w:proofErr w:type="spellStart"/>
      <w:r w:rsidR="00BA2FB5" w:rsidRPr="00BA2FB5">
        <w:rPr>
          <w:sz w:val="28"/>
          <w:szCs w:val="28"/>
        </w:rPr>
        <w:t>факсограмма</w:t>
      </w:r>
      <w:proofErr w:type="spellEnd"/>
      <w:r w:rsidR="00BA2FB5" w:rsidRPr="00BA2FB5">
        <w:rPr>
          <w:sz w:val="28"/>
          <w:szCs w:val="28"/>
        </w:rPr>
        <w:t xml:space="preserve">, с использованием средств подвижной радиотелефонной связи, с использованием почтовой связи и электронной почты) представляет заявление, указанное в пункте </w:t>
      </w:r>
      <w:r w:rsidR="00BA2FB5">
        <w:rPr>
          <w:sz w:val="28"/>
          <w:szCs w:val="28"/>
        </w:rPr>
        <w:t>4.7</w:t>
      </w:r>
      <w:r w:rsidR="00BA2FB5" w:rsidRPr="00BA2FB5">
        <w:rPr>
          <w:sz w:val="28"/>
          <w:szCs w:val="28"/>
        </w:rPr>
        <w:t xml:space="preserve"> Порядка, в </w:t>
      </w:r>
      <w:r w:rsidR="00BA2FB5">
        <w:rPr>
          <w:sz w:val="28"/>
          <w:szCs w:val="28"/>
        </w:rPr>
        <w:t>Уполномоченный орган</w:t>
      </w:r>
      <w:r w:rsidR="00BA2FB5" w:rsidRPr="00BA2FB5">
        <w:rPr>
          <w:sz w:val="28"/>
          <w:szCs w:val="28"/>
        </w:rPr>
        <w:t>, в т</w:t>
      </w:r>
      <w:r w:rsidR="00BA2FB5">
        <w:rPr>
          <w:sz w:val="28"/>
          <w:szCs w:val="28"/>
        </w:rPr>
        <w:t>ечение срока действия договора</w:t>
      </w:r>
      <w:r w:rsidR="00BA2FB5" w:rsidRPr="00BA2FB5">
        <w:rPr>
          <w:sz w:val="28"/>
          <w:szCs w:val="28"/>
        </w:rPr>
        <w:t xml:space="preserve"> о предоставлении </w:t>
      </w:r>
      <w:r w:rsidR="00BA2FB5">
        <w:rPr>
          <w:sz w:val="28"/>
          <w:szCs w:val="28"/>
        </w:rPr>
        <w:t>субсидии</w:t>
      </w:r>
      <w:r w:rsidR="00BA2FB5" w:rsidRPr="00BA2FB5">
        <w:rPr>
          <w:sz w:val="28"/>
          <w:szCs w:val="28"/>
        </w:rPr>
        <w:t>, но не позднее 31 декабря 2023 года.</w:t>
      </w:r>
    </w:p>
    <w:p w:rsidR="00F84495" w:rsidRDefault="00CB0DC8" w:rsidP="00AF6C6C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2DB5">
        <w:rPr>
          <w:sz w:val="28"/>
          <w:szCs w:val="28"/>
        </w:rPr>
        <w:t xml:space="preserve">.7.2. </w:t>
      </w:r>
      <w:r w:rsidR="00BA2FB5" w:rsidRPr="00BA2FB5">
        <w:rPr>
          <w:sz w:val="28"/>
          <w:szCs w:val="28"/>
        </w:rPr>
        <w:t xml:space="preserve">Документ, подтверждающий нахождение </w:t>
      </w:r>
      <w:r w:rsidR="00AF6C6C">
        <w:rPr>
          <w:sz w:val="28"/>
          <w:szCs w:val="28"/>
        </w:rPr>
        <w:t>Получателя субсидии в период действия договора</w:t>
      </w:r>
      <w:r w:rsidR="00BA2FB5" w:rsidRPr="00BA2FB5">
        <w:rPr>
          <w:sz w:val="28"/>
          <w:szCs w:val="28"/>
        </w:rPr>
        <w:t xml:space="preserve"> о </w:t>
      </w:r>
      <w:r w:rsidR="00AF6C6C">
        <w:rPr>
          <w:sz w:val="28"/>
          <w:szCs w:val="28"/>
        </w:rPr>
        <w:t>предоставлении субсидии</w:t>
      </w:r>
      <w:r w:rsidR="00BA2FB5" w:rsidRPr="00BA2FB5">
        <w:rPr>
          <w:sz w:val="28"/>
          <w:szCs w:val="28"/>
        </w:rPr>
        <w:t xml:space="preserve"> на военной службе по мобилизации, или контракт о прохождении военной службы, представляется в </w:t>
      </w:r>
      <w:r w:rsidR="00AF6C6C">
        <w:rPr>
          <w:sz w:val="28"/>
          <w:szCs w:val="28"/>
        </w:rPr>
        <w:t>Уполномоченный орган</w:t>
      </w:r>
      <w:r w:rsidR="00BA2FB5" w:rsidRPr="00BA2FB5">
        <w:rPr>
          <w:sz w:val="28"/>
          <w:szCs w:val="28"/>
        </w:rPr>
        <w:t xml:space="preserve"> получателем средств бюджета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службы.</w:t>
      </w:r>
      <w:r w:rsidR="00AF6C6C">
        <w:rPr>
          <w:sz w:val="28"/>
          <w:szCs w:val="28"/>
        </w:rPr>
        <w:t xml:space="preserve">». </w:t>
      </w:r>
    </w:p>
    <w:p w:rsidR="00EB201A" w:rsidRPr="00542DFE" w:rsidRDefault="00AB1014" w:rsidP="005E3F97">
      <w:pPr>
        <w:tabs>
          <w:tab w:val="left" w:pos="1134"/>
        </w:tabs>
        <w:spacing w:line="33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DC8">
        <w:rPr>
          <w:sz w:val="28"/>
          <w:szCs w:val="28"/>
        </w:rPr>
        <w:t>4</w:t>
      </w:r>
      <w:r w:rsidR="00EB201A" w:rsidRPr="00542DFE">
        <w:rPr>
          <w:sz w:val="28"/>
          <w:szCs w:val="28"/>
        </w:rPr>
        <w:t xml:space="preserve">. 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="00EB201A" w:rsidRPr="00542DFE">
        <w:rPr>
          <w:sz w:val="28"/>
          <w:szCs w:val="28"/>
        </w:rPr>
        <w:lastRenderedPageBreak/>
        <w:t>издании в информационно-телекоммуникационной сети «Интернет» - pyt-yahinform.ru.».</w:t>
      </w:r>
    </w:p>
    <w:p w:rsidR="00EB201A" w:rsidRPr="00542DFE" w:rsidRDefault="00AB1014" w:rsidP="00DD0196">
      <w:pPr>
        <w:tabs>
          <w:tab w:val="left" w:pos="1134"/>
        </w:tabs>
        <w:spacing w:line="33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DC8">
        <w:rPr>
          <w:sz w:val="28"/>
          <w:szCs w:val="28"/>
        </w:rPr>
        <w:t>5</w:t>
      </w:r>
      <w:r w:rsidR="00EB201A" w:rsidRPr="00542DFE">
        <w:rPr>
          <w:sz w:val="28"/>
          <w:szCs w:val="28"/>
        </w:rPr>
        <w:t xml:space="preserve">. Отделу по обеспечению информационной безопасности </w:t>
      </w:r>
      <w:r w:rsidR="004D36C3">
        <w:rPr>
          <w:sz w:val="28"/>
          <w:szCs w:val="28"/>
        </w:rPr>
        <w:t xml:space="preserve">                        </w:t>
      </w:r>
      <w:proofErr w:type="gramStart"/>
      <w:r w:rsidR="004D36C3">
        <w:rPr>
          <w:sz w:val="28"/>
          <w:szCs w:val="28"/>
        </w:rPr>
        <w:t xml:space="preserve">   </w:t>
      </w:r>
      <w:r w:rsidR="00EB201A" w:rsidRPr="00542DFE">
        <w:rPr>
          <w:sz w:val="28"/>
          <w:szCs w:val="28"/>
        </w:rPr>
        <w:t>(</w:t>
      </w:r>
      <w:proofErr w:type="gramEnd"/>
      <w:r w:rsidR="00EB201A" w:rsidRPr="00542DF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B201A" w:rsidRPr="00542DFE" w:rsidRDefault="00AB1014" w:rsidP="005E3F97">
      <w:pPr>
        <w:tabs>
          <w:tab w:val="left" w:pos="993"/>
        </w:tabs>
        <w:spacing w:line="33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DC8">
        <w:rPr>
          <w:sz w:val="28"/>
          <w:szCs w:val="28"/>
        </w:rPr>
        <w:t>6</w:t>
      </w:r>
      <w:r w:rsidR="00EB201A" w:rsidRPr="00542DFE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B201A" w:rsidRPr="00183D6E" w:rsidRDefault="00AB1014" w:rsidP="005E3F97">
      <w:pPr>
        <w:tabs>
          <w:tab w:val="left" w:pos="993"/>
          <w:tab w:val="left" w:pos="1440"/>
        </w:tabs>
        <w:spacing w:line="33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DC8">
        <w:rPr>
          <w:sz w:val="28"/>
          <w:szCs w:val="28"/>
        </w:rPr>
        <w:t>7</w:t>
      </w:r>
      <w:r w:rsidR="00EB201A" w:rsidRPr="00542DFE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EB201A" w:rsidRPr="00183D6E" w:rsidRDefault="00EB201A" w:rsidP="00E23D1B">
      <w:pPr>
        <w:jc w:val="both"/>
        <w:rPr>
          <w:sz w:val="28"/>
          <w:szCs w:val="28"/>
        </w:rPr>
      </w:pPr>
    </w:p>
    <w:p w:rsidR="00EB201A" w:rsidRPr="00183D6E" w:rsidRDefault="00EB201A" w:rsidP="00E23D1B">
      <w:pPr>
        <w:jc w:val="both"/>
        <w:rPr>
          <w:sz w:val="28"/>
          <w:szCs w:val="28"/>
        </w:rPr>
      </w:pPr>
    </w:p>
    <w:p w:rsidR="00EB201A" w:rsidRPr="00183D6E" w:rsidRDefault="00EB201A" w:rsidP="00E23D1B">
      <w:pPr>
        <w:jc w:val="both"/>
        <w:rPr>
          <w:sz w:val="28"/>
          <w:szCs w:val="28"/>
        </w:rPr>
      </w:pPr>
    </w:p>
    <w:p w:rsidR="00EB201A" w:rsidRPr="00183D6E" w:rsidRDefault="00EB201A" w:rsidP="00183D6E">
      <w:pPr>
        <w:spacing w:line="324" w:lineRule="auto"/>
        <w:jc w:val="both"/>
        <w:rPr>
          <w:sz w:val="28"/>
          <w:szCs w:val="28"/>
        </w:rPr>
      </w:pPr>
      <w:r w:rsidRPr="00183D6E">
        <w:rPr>
          <w:sz w:val="28"/>
          <w:szCs w:val="28"/>
        </w:rPr>
        <w:t>Глава города</w:t>
      </w:r>
      <w:r w:rsidRPr="00183D6E">
        <w:rPr>
          <w:sz w:val="28"/>
          <w:szCs w:val="28"/>
        </w:rPr>
        <w:tab/>
        <w:t xml:space="preserve">                                                                           </w:t>
      </w:r>
      <w:r w:rsidR="00B74AF4">
        <w:rPr>
          <w:sz w:val="28"/>
          <w:szCs w:val="28"/>
        </w:rPr>
        <w:t xml:space="preserve"> </w:t>
      </w:r>
      <w:r w:rsidRPr="00183D6E">
        <w:rPr>
          <w:sz w:val="28"/>
          <w:szCs w:val="28"/>
        </w:rPr>
        <w:t xml:space="preserve">  А.Н. Морозов</w:t>
      </w:r>
    </w:p>
    <w:p w:rsidR="00EB201A" w:rsidRDefault="00EB201A"/>
    <w:p w:rsidR="00EB201A" w:rsidRDefault="00EB201A"/>
    <w:p w:rsidR="00EB201A" w:rsidRDefault="00EB201A" w:rsidP="00A2468A">
      <w:pPr>
        <w:pStyle w:val="ConsPlusNormal"/>
        <w:rPr>
          <w:b/>
          <w:szCs w:val="24"/>
        </w:rPr>
      </w:pPr>
    </w:p>
    <w:p w:rsidR="00EB201A" w:rsidRDefault="00EB201A" w:rsidP="006841BA">
      <w:pPr>
        <w:pStyle w:val="ConsPlusNormal"/>
        <w:jc w:val="right"/>
        <w:rPr>
          <w:b/>
          <w:szCs w:val="24"/>
        </w:rPr>
      </w:pPr>
    </w:p>
    <w:p w:rsidR="00EB201A" w:rsidRDefault="00EB201A" w:rsidP="006841BA">
      <w:pPr>
        <w:pStyle w:val="ConsPlusNormal"/>
        <w:jc w:val="right"/>
        <w:rPr>
          <w:b/>
          <w:szCs w:val="24"/>
        </w:rPr>
      </w:pPr>
    </w:p>
    <w:sectPr w:rsidR="00EB201A" w:rsidSect="002B4987">
      <w:headerReference w:type="even" r:id="rId11"/>
      <w:headerReference w:type="default" r:id="rId12"/>
      <w:pgSz w:w="11907" w:h="16840" w:code="9"/>
      <w:pgMar w:top="1134" w:right="567" w:bottom="1134" w:left="1701" w:header="397" w:footer="397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2A" w:rsidRDefault="00DC5E2A">
      <w:r>
        <w:separator/>
      </w:r>
    </w:p>
  </w:endnote>
  <w:endnote w:type="continuationSeparator" w:id="0">
    <w:p w:rsidR="00DC5E2A" w:rsidRDefault="00DC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2A" w:rsidRDefault="00DC5E2A">
      <w:r>
        <w:separator/>
      </w:r>
    </w:p>
  </w:footnote>
  <w:footnote w:type="continuationSeparator" w:id="0">
    <w:p w:rsidR="00DC5E2A" w:rsidRDefault="00DC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00" w:rsidRDefault="00D87100" w:rsidP="00D500D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100" w:rsidRDefault="00D87100" w:rsidP="004F72DC">
    <w:pPr>
      <w:pStyle w:val="a3"/>
      <w:ind w:right="360"/>
    </w:pPr>
  </w:p>
  <w:p w:rsidR="00D87100" w:rsidRDefault="00D871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00" w:rsidRDefault="00D87100" w:rsidP="00F70831">
    <w:pPr>
      <w:pStyle w:val="a3"/>
      <w:jc w:val="center"/>
    </w:pPr>
  </w:p>
  <w:p w:rsidR="00D87100" w:rsidRDefault="00D87100" w:rsidP="005F2857">
    <w:pPr>
      <w:pStyle w:val="a3"/>
      <w:tabs>
        <w:tab w:val="clear" w:pos="9355"/>
        <w:tab w:val="left" w:pos="7035"/>
        <w:tab w:val="left" w:pos="99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1"/>
    <w:rsid w:val="00020E5A"/>
    <w:rsid w:val="00024209"/>
    <w:rsid w:val="00041216"/>
    <w:rsid w:val="00071CA9"/>
    <w:rsid w:val="000760AC"/>
    <w:rsid w:val="00095E53"/>
    <w:rsid w:val="000A0C0D"/>
    <w:rsid w:val="000B433C"/>
    <w:rsid w:val="000B62AC"/>
    <w:rsid w:val="000C5E9C"/>
    <w:rsid w:val="000D4DB8"/>
    <w:rsid w:val="000E6F4A"/>
    <w:rsid w:val="000F7B2A"/>
    <w:rsid w:val="001240C3"/>
    <w:rsid w:val="00132043"/>
    <w:rsid w:val="001575A9"/>
    <w:rsid w:val="00170BA3"/>
    <w:rsid w:val="00174E12"/>
    <w:rsid w:val="00176511"/>
    <w:rsid w:val="00180631"/>
    <w:rsid w:val="00183D6E"/>
    <w:rsid w:val="001D19FF"/>
    <w:rsid w:val="001D7076"/>
    <w:rsid w:val="00215035"/>
    <w:rsid w:val="00235535"/>
    <w:rsid w:val="00241CF7"/>
    <w:rsid w:val="00245AFF"/>
    <w:rsid w:val="00293EF2"/>
    <w:rsid w:val="00295696"/>
    <w:rsid w:val="002A4A28"/>
    <w:rsid w:val="002B25D2"/>
    <w:rsid w:val="002B4987"/>
    <w:rsid w:val="002C53C9"/>
    <w:rsid w:val="002D5557"/>
    <w:rsid w:val="002F17BA"/>
    <w:rsid w:val="002F53FB"/>
    <w:rsid w:val="00304B28"/>
    <w:rsid w:val="00310FF5"/>
    <w:rsid w:val="00333985"/>
    <w:rsid w:val="00333A21"/>
    <w:rsid w:val="003431AE"/>
    <w:rsid w:val="00345CDC"/>
    <w:rsid w:val="00373817"/>
    <w:rsid w:val="00373F06"/>
    <w:rsid w:val="00375772"/>
    <w:rsid w:val="00377853"/>
    <w:rsid w:val="0038074A"/>
    <w:rsid w:val="003823A9"/>
    <w:rsid w:val="003834BA"/>
    <w:rsid w:val="0038455F"/>
    <w:rsid w:val="003A454E"/>
    <w:rsid w:val="003B10EF"/>
    <w:rsid w:val="003B1B77"/>
    <w:rsid w:val="003E7AFD"/>
    <w:rsid w:val="003F1320"/>
    <w:rsid w:val="0041290B"/>
    <w:rsid w:val="00431564"/>
    <w:rsid w:val="004337D4"/>
    <w:rsid w:val="00442175"/>
    <w:rsid w:val="0044377B"/>
    <w:rsid w:val="0044712C"/>
    <w:rsid w:val="00463743"/>
    <w:rsid w:val="00470F18"/>
    <w:rsid w:val="0047214C"/>
    <w:rsid w:val="00485C9D"/>
    <w:rsid w:val="00490F1A"/>
    <w:rsid w:val="00493290"/>
    <w:rsid w:val="004A4A86"/>
    <w:rsid w:val="004D36C3"/>
    <w:rsid w:val="004D63D6"/>
    <w:rsid w:val="004D6F59"/>
    <w:rsid w:val="004F72DC"/>
    <w:rsid w:val="005016A0"/>
    <w:rsid w:val="00520A37"/>
    <w:rsid w:val="00527DA3"/>
    <w:rsid w:val="00542DFE"/>
    <w:rsid w:val="00544D92"/>
    <w:rsid w:val="00554477"/>
    <w:rsid w:val="0055535F"/>
    <w:rsid w:val="00560F54"/>
    <w:rsid w:val="00577756"/>
    <w:rsid w:val="005960E8"/>
    <w:rsid w:val="005A159C"/>
    <w:rsid w:val="005C3D4B"/>
    <w:rsid w:val="005E3A60"/>
    <w:rsid w:val="005E3F97"/>
    <w:rsid w:val="005E7C67"/>
    <w:rsid w:val="005F0F7C"/>
    <w:rsid w:val="005F2857"/>
    <w:rsid w:val="005F50BD"/>
    <w:rsid w:val="005F511F"/>
    <w:rsid w:val="005F5AF5"/>
    <w:rsid w:val="005F64D1"/>
    <w:rsid w:val="00602D00"/>
    <w:rsid w:val="006041DA"/>
    <w:rsid w:val="006050EA"/>
    <w:rsid w:val="0060770A"/>
    <w:rsid w:val="006243AB"/>
    <w:rsid w:val="00630001"/>
    <w:rsid w:val="00640E72"/>
    <w:rsid w:val="0065623D"/>
    <w:rsid w:val="00676475"/>
    <w:rsid w:val="00683916"/>
    <w:rsid w:val="006841BA"/>
    <w:rsid w:val="006B090A"/>
    <w:rsid w:val="006B1993"/>
    <w:rsid w:val="006B2431"/>
    <w:rsid w:val="006B6A22"/>
    <w:rsid w:val="006F5E84"/>
    <w:rsid w:val="006F72A0"/>
    <w:rsid w:val="0070437C"/>
    <w:rsid w:val="0071698F"/>
    <w:rsid w:val="007169A8"/>
    <w:rsid w:val="00725432"/>
    <w:rsid w:val="00784221"/>
    <w:rsid w:val="007A5A39"/>
    <w:rsid w:val="007B2291"/>
    <w:rsid w:val="007B3AF3"/>
    <w:rsid w:val="007B436C"/>
    <w:rsid w:val="007D05FA"/>
    <w:rsid w:val="007E5F2A"/>
    <w:rsid w:val="00802463"/>
    <w:rsid w:val="00805292"/>
    <w:rsid w:val="00831757"/>
    <w:rsid w:val="008333D4"/>
    <w:rsid w:val="00836A72"/>
    <w:rsid w:val="008609AD"/>
    <w:rsid w:val="00864E40"/>
    <w:rsid w:val="008778A8"/>
    <w:rsid w:val="008839A0"/>
    <w:rsid w:val="008C08DC"/>
    <w:rsid w:val="008C4731"/>
    <w:rsid w:val="008D1F8B"/>
    <w:rsid w:val="008D2D3B"/>
    <w:rsid w:val="008E211C"/>
    <w:rsid w:val="0097757E"/>
    <w:rsid w:val="00995C9D"/>
    <w:rsid w:val="009968A5"/>
    <w:rsid w:val="00997A41"/>
    <w:rsid w:val="009A662F"/>
    <w:rsid w:val="009B4295"/>
    <w:rsid w:val="009B547A"/>
    <w:rsid w:val="009B6198"/>
    <w:rsid w:val="009B7693"/>
    <w:rsid w:val="009C3645"/>
    <w:rsid w:val="009D73D1"/>
    <w:rsid w:val="009D78ED"/>
    <w:rsid w:val="009F4B10"/>
    <w:rsid w:val="00A0646E"/>
    <w:rsid w:val="00A20F15"/>
    <w:rsid w:val="00A2468A"/>
    <w:rsid w:val="00A37AF0"/>
    <w:rsid w:val="00A5423A"/>
    <w:rsid w:val="00A56439"/>
    <w:rsid w:val="00A70410"/>
    <w:rsid w:val="00A923C0"/>
    <w:rsid w:val="00AA57B9"/>
    <w:rsid w:val="00AB1014"/>
    <w:rsid w:val="00AB63D5"/>
    <w:rsid w:val="00AC7F4D"/>
    <w:rsid w:val="00AD705A"/>
    <w:rsid w:val="00AE48FF"/>
    <w:rsid w:val="00AE59D7"/>
    <w:rsid w:val="00AE7944"/>
    <w:rsid w:val="00AF2632"/>
    <w:rsid w:val="00AF6C6C"/>
    <w:rsid w:val="00B079DA"/>
    <w:rsid w:val="00B32DAF"/>
    <w:rsid w:val="00B35F23"/>
    <w:rsid w:val="00B466BD"/>
    <w:rsid w:val="00B74AF4"/>
    <w:rsid w:val="00B83F07"/>
    <w:rsid w:val="00BA2FB5"/>
    <w:rsid w:val="00BB4F7A"/>
    <w:rsid w:val="00BB6D29"/>
    <w:rsid w:val="00BC2B28"/>
    <w:rsid w:val="00BE0664"/>
    <w:rsid w:val="00BE0EB7"/>
    <w:rsid w:val="00C03E74"/>
    <w:rsid w:val="00C23AEC"/>
    <w:rsid w:val="00C308B9"/>
    <w:rsid w:val="00C47C98"/>
    <w:rsid w:val="00C52385"/>
    <w:rsid w:val="00C525CE"/>
    <w:rsid w:val="00CA0DC7"/>
    <w:rsid w:val="00CB0DC8"/>
    <w:rsid w:val="00CB6F6D"/>
    <w:rsid w:val="00CD38FA"/>
    <w:rsid w:val="00CD6A6E"/>
    <w:rsid w:val="00D1153B"/>
    <w:rsid w:val="00D12DB5"/>
    <w:rsid w:val="00D319A4"/>
    <w:rsid w:val="00D41DB9"/>
    <w:rsid w:val="00D500DE"/>
    <w:rsid w:val="00D7718A"/>
    <w:rsid w:val="00D87100"/>
    <w:rsid w:val="00D9286F"/>
    <w:rsid w:val="00D95823"/>
    <w:rsid w:val="00DC3971"/>
    <w:rsid w:val="00DC5E2A"/>
    <w:rsid w:val="00DD0196"/>
    <w:rsid w:val="00DD1CB8"/>
    <w:rsid w:val="00DF1A38"/>
    <w:rsid w:val="00DF4659"/>
    <w:rsid w:val="00E23D1B"/>
    <w:rsid w:val="00E56214"/>
    <w:rsid w:val="00E66B8B"/>
    <w:rsid w:val="00E83B02"/>
    <w:rsid w:val="00EA399E"/>
    <w:rsid w:val="00EB201A"/>
    <w:rsid w:val="00EB4D11"/>
    <w:rsid w:val="00ED2D5A"/>
    <w:rsid w:val="00ED752B"/>
    <w:rsid w:val="00EF1824"/>
    <w:rsid w:val="00EF2B2C"/>
    <w:rsid w:val="00F01BE3"/>
    <w:rsid w:val="00F1005D"/>
    <w:rsid w:val="00F25A4F"/>
    <w:rsid w:val="00F26969"/>
    <w:rsid w:val="00F27F1A"/>
    <w:rsid w:val="00F32FF5"/>
    <w:rsid w:val="00F33E99"/>
    <w:rsid w:val="00F4694F"/>
    <w:rsid w:val="00F61BAE"/>
    <w:rsid w:val="00F70831"/>
    <w:rsid w:val="00F84495"/>
    <w:rsid w:val="00FA6DAC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EBB592-5882-4C38-AABB-511C5A23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D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333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8333D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8333D4"/>
    <w:rPr>
      <w:rFonts w:cs="Times New Roman"/>
    </w:rPr>
  </w:style>
  <w:style w:type="paragraph" w:customStyle="1" w:styleId="ConsPlusNormal">
    <w:name w:val="ConsPlusNormal"/>
    <w:link w:val="ConsPlusNormal0"/>
    <w:rsid w:val="008333D4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character" w:customStyle="1" w:styleId="ConsPlusNormal0">
    <w:name w:val="ConsPlusNormal Знак"/>
    <w:link w:val="ConsPlusNormal"/>
    <w:locked/>
    <w:rsid w:val="008333D4"/>
    <w:rPr>
      <w:rFonts w:ascii="Times New Roman" w:hAnsi="Times New Roman"/>
      <w:sz w:val="22"/>
      <w:lang w:val="x-none" w:eastAsia="ru-RU"/>
    </w:rPr>
  </w:style>
  <w:style w:type="character" w:styleId="a6">
    <w:name w:val="Hyperlink"/>
    <w:rsid w:val="00CB6F6D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semiHidden/>
    <w:rsid w:val="003431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3431AE"/>
    <w:rPr>
      <w:rFonts w:ascii="Segoe UI" w:hAnsi="Segoe UI" w:cs="Segoe UI"/>
      <w:sz w:val="18"/>
      <w:szCs w:val="18"/>
      <w:lang w:val="x-none" w:eastAsia="ru-RU"/>
    </w:rPr>
  </w:style>
  <w:style w:type="paragraph" w:customStyle="1" w:styleId="ConsPlusNonformat">
    <w:name w:val="ConsPlusNonformat"/>
    <w:rsid w:val="003B10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Revision"/>
    <w:hidden/>
    <w:uiPriority w:val="99"/>
    <w:semiHidden/>
    <w:rsid w:val="00F26969"/>
    <w:rPr>
      <w:rFonts w:ascii="Times New Roman" w:hAnsi="Times New Roman"/>
      <w:sz w:val="24"/>
      <w:szCs w:val="24"/>
    </w:rPr>
  </w:style>
  <w:style w:type="character" w:styleId="aa">
    <w:name w:val="annotation reference"/>
    <w:rsid w:val="00F26969"/>
    <w:rPr>
      <w:sz w:val="16"/>
      <w:szCs w:val="16"/>
    </w:rPr>
  </w:style>
  <w:style w:type="paragraph" w:styleId="ab">
    <w:name w:val="annotation text"/>
    <w:basedOn w:val="a"/>
    <w:link w:val="ac"/>
    <w:rsid w:val="00F26969"/>
    <w:rPr>
      <w:sz w:val="20"/>
      <w:szCs w:val="20"/>
    </w:rPr>
  </w:style>
  <w:style w:type="character" w:customStyle="1" w:styleId="ac">
    <w:name w:val="Текст примечания Знак"/>
    <w:link w:val="ab"/>
    <w:rsid w:val="00F26969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F26969"/>
    <w:rPr>
      <w:b/>
      <w:bCs/>
    </w:rPr>
  </w:style>
  <w:style w:type="character" w:customStyle="1" w:styleId="ae">
    <w:name w:val="Тема примечания Знак"/>
    <w:link w:val="ad"/>
    <w:rsid w:val="00F2696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337C7E8BA78BA8AA8E31CD87D1B87BD38561788515181F34B6BE641A8D56ECC3E869FE2A80FD3BC589578489B8C1FF2cCG3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F5E5469552535A10C434419BF2201A53AC62637DBADF24DEF4CE55A7629A5AD9DD2EAA367E4445BA4DBBF5F23EBF6F2C1CDBAD62BAA93DEF147C3B6ZBo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BEAC7B839D3072F279AD1A5B536B48B68CCF15655EACDB1ABDF16D37294C325CDD5EEAAC51E39376BB0A7384X8Q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D763-B07B-4FB4-90B9-01B1CB97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9244</CharactersWithSpaces>
  <SharedDoc>false</SharedDoc>
  <HLinks>
    <vt:vector size="18" baseType="variant">
      <vt:variant>
        <vt:i4>4063293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consultantplus://offline/ref=1F5E5469552535A10C434419BF2201A53AC62637DBADF24DEF4CE55A7629A5AD9DD2EAA367E4445BA4DBBF5F23EBF6F2C1CDBAD62BAA93DEF147C3B6ZBo6J</vt:lpwstr>
      </vt:variant>
      <vt:variant>
        <vt:lpwstr/>
      </vt:variant>
      <vt:variant>
        <vt:i4>1769474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consultantplus://offline/ref=DDBEAC7B839D3072F279AD1A5B536B48B68CCF15655EACDB1ABDF16D37294C325CDD5EEAAC51E39376BB0A7384X8Q0H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consultantplus://offline/ref=093337C7E8BA78BA8AA8E31CD87D1B87BD38561788515181F34B6BE641A8D56ECC3E869FE2A80FD3BC589578489B8C1FF2cCG3J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Ксения Пешкина</dc:creator>
  <cp:keywords/>
  <dc:description/>
  <cp:lastModifiedBy>Полина Самохвалова</cp:lastModifiedBy>
  <cp:revision>5</cp:revision>
  <cp:lastPrinted>2022-09-05T10:20:00Z</cp:lastPrinted>
  <dcterms:created xsi:type="dcterms:W3CDTF">2023-02-15T06:12:00Z</dcterms:created>
  <dcterms:modified xsi:type="dcterms:W3CDTF">2023-02-15T06:27:00Z</dcterms:modified>
</cp:coreProperties>
</file>