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71" w:rsidRPr="00843371" w:rsidRDefault="00843371" w:rsidP="00843371">
      <w:pPr>
        <w:jc w:val="center"/>
        <w:rPr>
          <w:rFonts w:eastAsia="Calibri"/>
          <w:b/>
          <w:sz w:val="28"/>
          <w:szCs w:val="28"/>
        </w:rPr>
      </w:pPr>
      <w:r w:rsidRPr="00843371">
        <w:rPr>
          <w:rFonts w:eastAsia="Calibri"/>
          <w:b/>
          <w:sz w:val="28"/>
          <w:szCs w:val="28"/>
        </w:rPr>
        <w:t>Российская Федерация</w:t>
      </w:r>
      <w:r w:rsidRPr="00843371">
        <w:rPr>
          <w:rFonts w:eastAsia="Calibri"/>
          <w:b/>
          <w:sz w:val="28"/>
          <w:szCs w:val="28"/>
        </w:rPr>
        <w:br/>
        <w:t>Ханты-Мансийский автономный округ-Югра</w:t>
      </w:r>
    </w:p>
    <w:p w:rsidR="00843371" w:rsidRPr="00843371" w:rsidRDefault="00843371" w:rsidP="00843371">
      <w:pPr>
        <w:jc w:val="center"/>
        <w:rPr>
          <w:rFonts w:eastAsia="Calibri"/>
          <w:sz w:val="20"/>
          <w:szCs w:val="20"/>
        </w:rPr>
      </w:pPr>
      <w:r w:rsidRPr="00843371">
        <w:rPr>
          <w:rFonts w:eastAsia="Calibri"/>
          <w:sz w:val="20"/>
          <w:szCs w:val="20"/>
        </w:rPr>
        <w:t>(Тюменская область)</w:t>
      </w:r>
    </w:p>
    <w:p w:rsidR="00843371" w:rsidRPr="00843371" w:rsidRDefault="00843371" w:rsidP="00843371">
      <w:pPr>
        <w:jc w:val="center"/>
        <w:outlineLvl w:val="0"/>
        <w:rPr>
          <w:rFonts w:eastAsia="Calibri"/>
          <w:b/>
          <w:sz w:val="28"/>
          <w:szCs w:val="28"/>
        </w:rPr>
      </w:pPr>
      <w:r w:rsidRPr="00843371">
        <w:rPr>
          <w:rFonts w:eastAsia="Calibri"/>
          <w:b/>
          <w:sz w:val="28"/>
          <w:szCs w:val="28"/>
        </w:rPr>
        <w:t>ТЕРРИТОРИАЛЬНАЯ ИЗБИРАТЕЛЬНАЯ КОМИССИЯ</w:t>
      </w:r>
    </w:p>
    <w:p w:rsidR="00843371" w:rsidRPr="00843371" w:rsidRDefault="00843371" w:rsidP="00843371">
      <w:pPr>
        <w:jc w:val="center"/>
        <w:outlineLvl w:val="0"/>
        <w:rPr>
          <w:rFonts w:eastAsia="Calibri"/>
          <w:b/>
          <w:sz w:val="28"/>
          <w:szCs w:val="28"/>
        </w:rPr>
      </w:pPr>
      <w:r w:rsidRPr="00843371">
        <w:rPr>
          <w:rFonts w:eastAsia="Calibri"/>
          <w:b/>
          <w:sz w:val="28"/>
          <w:szCs w:val="28"/>
        </w:rPr>
        <w:t>ГОРОДА ПЫТЬ-ЯХА</w:t>
      </w:r>
    </w:p>
    <w:p w:rsidR="00843371" w:rsidRPr="00843371" w:rsidRDefault="00843371" w:rsidP="00843371">
      <w:pPr>
        <w:jc w:val="center"/>
        <w:outlineLvl w:val="0"/>
        <w:rPr>
          <w:rFonts w:eastAsia="Calibri"/>
          <w:b/>
          <w:sz w:val="32"/>
          <w:szCs w:val="32"/>
        </w:rPr>
      </w:pPr>
    </w:p>
    <w:p w:rsidR="00843371" w:rsidRPr="00843371" w:rsidRDefault="00843371" w:rsidP="00843371">
      <w:pPr>
        <w:jc w:val="center"/>
        <w:rPr>
          <w:rFonts w:eastAsia="Calibri"/>
          <w:b/>
          <w:sz w:val="32"/>
          <w:szCs w:val="32"/>
        </w:rPr>
      </w:pPr>
      <w:r w:rsidRPr="00843371">
        <w:rPr>
          <w:rFonts w:eastAsia="Calibri"/>
          <w:b/>
          <w:sz w:val="32"/>
          <w:szCs w:val="32"/>
        </w:rPr>
        <w:t>П О С Т А Н О В Л Е Н И Е</w:t>
      </w:r>
    </w:p>
    <w:p w:rsidR="00843371" w:rsidRPr="00843371" w:rsidRDefault="00843371" w:rsidP="00843371">
      <w:pPr>
        <w:jc w:val="center"/>
        <w:rPr>
          <w:rFonts w:eastAsia="Calibri"/>
          <w:b/>
          <w:sz w:val="32"/>
          <w:szCs w:val="32"/>
        </w:rPr>
      </w:pPr>
    </w:p>
    <w:p w:rsidR="00843371" w:rsidRPr="00843371" w:rsidRDefault="00843371" w:rsidP="00843371">
      <w:pPr>
        <w:rPr>
          <w:rFonts w:eastAsia="Calibri"/>
          <w:sz w:val="28"/>
          <w:szCs w:val="28"/>
        </w:rPr>
      </w:pPr>
    </w:p>
    <w:p w:rsidR="00843371" w:rsidRPr="00843371" w:rsidRDefault="00843371" w:rsidP="00843371">
      <w:pPr>
        <w:jc w:val="both"/>
        <w:rPr>
          <w:rFonts w:eastAsia="Calibri"/>
          <w:sz w:val="28"/>
          <w:szCs w:val="28"/>
        </w:rPr>
      </w:pPr>
      <w:r w:rsidRPr="00843371">
        <w:rPr>
          <w:rFonts w:eastAsia="Calibri"/>
          <w:sz w:val="28"/>
          <w:szCs w:val="28"/>
        </w:rPr>
        <w:t xml:space="preserve">    27 июля 2018 года</w:t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</w:r>
      <w:r w:rsidRPr="00843371">
        <w:rPr>
          <w:rFonts w:eastAsia="Calibri"/>
          <w:sz w:val="28"/>
          <w:szCs w:val="28"/>
        </w:rPr>
        <w:tab/>
        <w:t xml:space="preserve">           № </w:t>
      </w:r>
      <w:r>
        <w:rPr>
          <w:rFonts w:eastAsia="Calibri"/>
          <w:sz w:val="28"/>
          <w:szCs w:val="28"/>
        </w:rPr>
        <w:t>402</w:t>
      </w:r>
      <w:r w:rsidRPr="00843371">
        <w:rPr>
          <w:rFonts w:eastAsia="Calibri"/>
          <w:sz w:val="28"/>
          <w:szCs w:val="28"/>
        </w:rPr>
        <w:t xml:space="preserve">   </w:t>
      </w:r>
    </w:p>
    <w:p w:rsidR="0048628A" w:rsidRDefault="0048628A" w:rsidP="0048628A">
      <w:pPr>
        <w:rPr>
          <w:sz w:val="26"/>
        </w:rPr>
      </w:pPr>
    </w:p>
    <w:tbl>
      <w:tblPr>
        <w:tblpPr w:leftFromText="180" w:rightFromText="180" w:vertAnchor="text" w:horzAnchor="margin" w:tblpXSpec="center" w:tblpY="215"/>
        <w:tblW w:w="0" w:type="auto"/>
        <w:tblLook w:val="0000" w:firstRow="0" w:lastRow="0" w:firstColumn="0" w:lastColumn="0" w:noHBand="0" w:noVBand="0"/>
      </w:tblPr>
      <w:tblGrid>
        <w:gridCol w:w="9118"/>
      </w:tblGrid>
      <w:tr w:rsidR="00BB2492" w:rsidTr="00843371">
        <w:trPr>
          <w:trHeight w:val="991"/>
        </w:trPr>
        <w:tc>
          <w:tcPr>
            <w:tcW w:w="9118" w:type="dxa"/>
          </w:tcPr>
          <w:p w:rsidR="00BB2492" w:rsidRPr="004E2726" w:rsidRDefault="00BB2492" w:rsidP="00843371">
            <w:pPr>
              <w:pStyle w:val="1"/>
              <w:jc w:val="center"/>
            </w:pPr>
            <w:r>
              <w:rPr>
                <w:b/>
              </w:rPr>
              <w:t>О распределении денежных средств бюджета</w:t>
            </w:r>
            <w:r w:rsidR="00843371">
              <w:rPr>
                <w:b/>
              </w:rPr>
              <w:t xml:space="preserve"> Тюменской области</w:t>
            </w:r>
            <w:r>
              <w:rPr>
                <w:b/>
              </w:rPr>
              <w:t xml:space="preserve">, выделенных территориальной избирательной комиссии </w:t>
            </w:r>
            <w:r w:rsidR="00843371">
              <w:rPr>
                <w:b/>
              </w:rPr>
              <w:t xml:space="preserve">города Пыть-Яха </w:t>
            </w:r>
            <w:r w:rsidRPr="004032B5">
              <w:rPr>
                <w:b/>
                <w:szCs w:val="28"/>
              </w:rPr>
              <w:t xml:space="preserve">на подготовку и проведение </w:t>
            </w:r>
            <w:r w:rsidR="00843371" w:rsidRPr="004032B5">
              <w:rPr>
                <w:b/>
                <w:szCs w:val="28"/>
              </w:rPr>
              <w:t>выборов</w:t>
            </w:r>
            <w:r w:rsidR="00843371">
              <w:rPr>
                <w:b/>
              </w:rPr>
              <w:t xml:space="preserve"> Губернатора</w:t>
            </w:r>
            <w:r w:rsidR="00AB4610">
              <w:rPr>
                <w:b/>
              </w:rPr>
              <w:t xml:space="preserve"> Тюменской области</w:t>
            </w:r>
            <w:r w:rsidRPr="004E2726">
              <w:rPr>
                <w:b/>
              </w:rPr>
              <w:t xml:space="preserve"> 9 сентября 2018 года</w:t>
            </w:r>
          </w:p>
          <w:p w:rsidR="00BB2492" w:rsidRPr="004E2726" w:rsidRDefault="00BB2492" w:rsidP="00BB2492">
            <w:pPr>
              <w:rPr>
                <w:sz w:val="28"/>
              </w:rPr>
            </w:pPr>
          </w:p>
          <w:p w:rsidR="00BB2492" w:rsidRDefault="00BB2492" w:rsidP="00BB249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B63504" w:rsidRDefault="00B63504" w:rsidP="00B63504">
      <w:pPr>
        <w:pStyle w:val="2"/>
        <w:spacing w:line="360" w:lineRule="auto"/>
      </w:pPr>
      <w:r>
        <w:t xml:space="preserve"> </w:t>
      </w:r>
      <w:r w:rsidR="00843371" w:rsidRPr="00843371">
        <w:rPr>
          <w:rFonts w:ascii="Times New Roman CYR" w:hAnsi="Times New Roman CYR"/>
          <w:szCs w:val="20"/>
        </w:rPr>
        <w:t>В соответствии с частью 2 статьи 16, статьи 59 Избирательного кодекса (Закона) Тюменской области и пунктом 1.3 Инструкции о порядке открытия и ведения счетов, учета, отчетности и перечисления денежных средств, выделенных из областного бюджета Избирательной комиссии Тюменской области, другим избирательным комиссиям, комиссиям референдума, утвержденной решением Избирательной ко</w:t>
      </w:r>
      <w:r w:rsidR="0012510B">
        <w:rPr>
          <w:rFonts w:ascii="Times New Roman CYR" w:hAnsi="Times New Roman CYR"/>
          <w:szCs w:val="20"/>
        </w:rPr>
        <w:t xml:space="preserve">миссии Тюменской области от 16 июня </w:t>
      </w:r>
      <w:r w:rsidR="00843371" w:rsidRPr="00843371">
        <w:rPr>
          <w:rFonts w:ascii="Times New Roman CYR" w:hAnsi="Times New Roman CYR"/>
          <w:szCs w:val="20"/>
        </w:rPr>
        <w:t xml:space="preserve">2016 г. № 165/961-5, </w:t>
      </w:r>
      <w:r w:rsidR="00843371">
        <w:rPr>
          <w:rFonts w:ascii="Times New Roman CYR" w:hAnsi="Times New Roman CYR"/>
          <w:szCs w:val="20"/>
        </w:rPr>
        <w:t>постановлением Избирательной комиссии Ханты-Мансийского автономного округа – Югры от 24 июля 2018 года № 407,</w:t>
      </w:r>
      <w:r w:rsidR="009F5D20">
        <w:t xml:space="preserve"> территориальная</w:t>
      </w:r>
      <w:r w:rsidR="00AA734F">
        <w:t xml:space="preserve">   </w:t>
      </w:r>
      <w:r>
        <w:t xml:space="preserve"> избирательная</w:t>
      </w:r>
      <w:r w:rsidR="00AA734F">
        <w:t xml:space="preserve">   </w:t>
      </w:r>
      <w:r>
        <w:t xml:space="preserve"> комиссия</w:t>
      </w:r>
      <w:r w:rsidR="00AA734F">
        <w:t xml:space="preserve">  </w:t>
      </w:r>
      <w:r>
        <w:t xml:space="preserve"> </w:t>
      </w:r>
      <w:r w:rsidR="00AA734F">
        <w:t xml:space="preserve"> </w:t>
      </w:r>
      <w:r w:rsidR="00843371">
        <w:t>города Пыть-Яха</w:t>
      </w:r>
      <w:r w:rsidR="000A1475">
        <w:t xml:space="preserve"> </w:t>
      </w:r>
      <w:r>
        <w:t>постановляет:</w:t>
      </w:r>
    </w:p>
    <w:p w:rsidR="00B63504" w:rsidRPr="00843371" w:rsidRDefault="00B63504" w:rsidP="00B63504">
      <w:pPr>
        <w:pStyle w:val="2"/>
        <w:spacing w:line="360" w:lineRule="auto"/>
      </w:pPr>
      <w:r>
        <w:t xml:space="preserve">1. Утвердить распределение </w:t>
      </w:r>
      <w:r w:rsidR="009F5D20">
        <w:t xml:space="preserve">денежных </w:t>
      </w:r>
      <w:r>
        <w:t>средств бюджета</w:t>
      </w:r>
      <w:r w:rsidR="00843371">
        <w:t xml:space="preserve"> Тюменской области</w:t>
      </w:r>
      <w:r>
        <w:t xml:space="preserve">, выделенных </w:t>
      </w:r>
      <w:r w:rsidR="0012510B">
        <w:t xml:space="preserve">для </w:t>
      </w:r>
      <w:r w:rsidR="001E6593">
        <w:t xml:space="preserve">территориальной избирательной комиссии </w:t>
      </w:r>
      <w:r w:rsidR="00843371">
        <w:t>города Пыть-Яха</w:t>
      </w:r>
      <w:r w:rsidR="001E6593">
        <w:t xml:space="preserve"> </w:t>
      </w:r>
      <w:r>
        <w:t xml:space="preserve">на подготовку и </w:t>
      </w:r>
      <w:r w:rsidR="00843371">
        <w:t>проведение выборов Губернатора</w:t>
      </w:r>
      <w:r w:rsidR="000A1475">
        <w:t xml:space="preserve"> Тюменской области</w:t>
      </w:r>
      <w:r w:rsidR="00843371">
        <w:t xml:space="preserve"> </w:t>
      </w:r>
      <w:r w:rsidR="0012510B">
        <w:t>согласно п</w:t>
      </w:r>
      <w:r w:rsidRPr="00843371">
        <w:t>риложени</w:t>
      </w:r>
      <w:r w:rsidR="0012510B">
        <w:t>ю</w:t>
      </w:r>
      <w:r w:rsidR="001E6593" w:rsidRPr="00843371">
        <w:t xml:space="preserve"> № 1</w:t>
      </w:r>
      <w:r w:rsidRPr="00843371">
        <w:t>.</w:t>
      </w:r>
    </w:p>
    <w:p w:rsidR="00F82326" w:rsidRPr="00843371" w:rsidRDefault="005D1A19" w:rsidP="00F82326">
      <w:pPr>
        <w:pStyle w:val="2"/>
        <w:spacing w:line="360" w:lineRule="auto"/>
      </w:pPr>
      <w:r>
        <w:t>2</w:t>
      </w:r>
      <w:r w:rsidR="003E5ACF">
        <w:t>. Утвердить распределение денежных средств бюджета</w:t>
      </w:r>
      <w:r w:rsidR="00843371" w:rsidRPr="00843371">
        <w:t xml:space="preserve"> </w:t>
      </w:r>
      <w:r w:rsidR="00843371">
        <w:t>Тюменской области</w:t>
      </w:r>
      <w:r w:rsidR="0012510B">
        <w:t>, выделенных для участковых</w:t>
      </w:r>
      <w:r w:rsidR="003E5ACF">
        <w:t xml:space="preserve"> избирательн</w:t>
      </w:r>
      <w:r w:rsidR="0012510B">
        <w:t>ых</w:t>
      </w:r>
      <w:r w:rsidR="003E5ACF">
        <w:t xml:space="preserve"> комисси</w:t>
      </w:r>
      <w:r w:rsidR="0012510B">
        <w:t>й</w:t>
      </w:r>
      <w:r w:rsidR="003E5ACF">
        <w:t xml:space="preserve"> </w:t>
      </w:r>
      <w:r w:rsidR="00843371">
        <w:t xml:space="preserve">города Пыть-Яха </w:t>
      </w:r>
      <w:r w:rsidR="003E5ACF">
        <w:t>на</w:t>
      </w:r>
      <w:r w:rsidR="00F82326">
        <w:t xml:space="preserve"> подготовку и проведение </w:t>
      </w:r>
      <w:r w:rsidR="00843371">
        <w:t>выборов Губернатора</w:t>
      </w:r>
      <w:r w:rsidR="000A1475">
        <w:t xml:space="preserve"> Тюменской области</w:t>
      </w:r>
      <w:r w:rsidR="00F82326">
        <w:t xml:space="preserve"> </w:t>
      </w:r>
      <w:r w:rsidR="00D14605">
        <w:t xml:space="preserve">для </w:t>
      </w:r>
      <w:r w:rsidR="002D2792">
        <w:t>нижестоящих избирательных</w:t>
      </w:r>
      <w:r w:rsidR="00843371">
        <w:t xml:space="preserve"> комиссий</w:t>
      </w:r>
      <w:r w:rsidR="00F82326">
        <w:t xml:space="preserve"> </w:t>
      </w:r>
      <w:r w:rsidR="0012510B">
        <w:t>согласно п</w:t>
      </w:r>
      <w:r w:rsidR="00F82326" w:rsidRPr="00843371">
        <w:t>риложени</w:t>
      </w:r>
      <w:r w:rsidR="0012510B">
        <w:t>ю</w:t>
      </w:r>
      <w:r w:rsidR="00F82326" w:rsidRPr="00843371">
        <w:t xml:space="preserve"> № 2.</w:t>
      </w:r>
    </w:p>
    <w:p w:rsidR="00176AAA" w:rsidRDefault="005D1A19" w:rsidP="00B63504">
      <w:pPr>
        <w:pStyle w:val="2"/>
        <w:spacing w:line="360" w:lineRule="auto"/>
      </w:pPr>
      <w:r>
        <w:lastRenderedPageBreak/>
        <w:t>3</w:t>
      </w:r>
      <w:r w:rsidR="0012510B">
        <w:t xml:space="preserve">. Настоящее постановление направить в </w:t>
      </w:r>
      <w:r w:rsidR="00B63504">
        <w:t>участков</w:t>
      </w:r>
      <w:r w:rsidR="004F6F3F">
        <w:t>ы</w:t>
      </w:r>
      <w:r w:rsidR="0012510B">
        <w:t>е</w:t>
      </w:r>
      <w:r w:rsidR="00B63504">
        <w:t xml:space="preserve"> избирательн</w:t>
      </w:r>
      <w:r w:rsidR="004F6F3F">
        <w:t>ы</w:t>
      </w:r>
      <w:r w:rsidR="0012510B">
        <w:t>е</w:t>
      </w:r>
      <w:r w:rsidR="00B63504">
        <w:t xml:space="preserve"> комисси</w:t>
      </w:r>
      <w:r w:rsidR="0012510B">
        <w:t xml:space="preserve">и </w:t>
      </w:r>
      <w:r w:rsidR="001E6593">
        <w:t>избирательн</w:t>
      </w:r>
      <w:r w:rsidR="004F6F3F">
        <w:t>ых</w:t>
      </w:r>
      <w:r w:rsidR="001E6593">
        <w:t xml:space="preserve"> участк</w:t>
      </w:r>
      <w:r w:rsidR="004F6F3F">
        <w:t xml:space="preserve">ов </w:t>
      </w:r>
      <w:r w:rsidR="00843371">
        <w:t>с №</w:t>
      </w:r>
      <w:r w:rsidR="00B63504">
        <w:t xml:space="preserve"> </w:t>
      </w:r>
      <w:r w:rsidR="008C1076">
        <w:t>1</w:t>
      </w:r>
      <w:r w:rsidR="00843371">
        <w:t>92</w:t>
      </w:r>
      <w:r w:rsidR="004F6F3F">
        <w:t xml:space="preserve"> по № </w:t>
      </w:r>
      <w:r w:rsidR="00843371">
        <w:t>207</w:t>
      </w:r>
      <w:r w:rsidR="00176AAA">
        <w:t>.</w:t>
      </w:r>
    </w:p>
    <w:p w:rsidR="00B63504" w:rsidRDefault="00176AAA" w:rsidP="00B63504">
      <w:pPr>
        <w:pStyle w:val="2"/>
        <w:spacing w:line="360" w:lineRule="auto"/>
      </w:pPr>
      <w:r>
        <w:t>4.</w:t>
      </w:r>
      <w:r w:rsidR="00B63504">
        <w:t xml:space="preserve"> </w:t>
      </w:r>
      <w:r>
        <w:t>Р</w:t>
      </w:r>
      <w:r w:rsidR="00B63504">
        <w:t xml:space="preserve">азместить на сайте администрации </w:t>
      </w:r>
      <w:r w:rsidR="00843371">
        <w:t>города</w:t>
      </w:r>
      <w:r w:rsidR="00B63504">
        <w:t xml:space="preserve"> в разделе </w:t>
      </w:r>
      <w:r w:rsidR="00843371">
        <w:t xml:space="preserve">«Информация» на странице </w:t>
      </w:r>
      <w:r w:rsidR="00B63504">
        <w:t>«Территориальная избирательная комиссия».</w:t>
      </w:r>
    </w:p>
    <w:p w:rsidR="0048628A" w:rsidRDefault="0048628A" w:rsidP="0048628A">
      <w:pPr>
        <w:pStyle w:val="2"/>
      </w:pPr>
    </w:p>
    <w:p w:rsidR="0012510B" w:rsidRDefault="0012510B" w:rsidP="0048628A">
      <w:pPr>
        <w:pStyle w:val="2"/>
      </w:pPr>
    </w:p>
    <w:p w:rsidR="00714D9A" w:rsidRDefault="00714D9A" w:rsidP="0048628A">
      <w:pPr>
        <w:pStyle w:val="2"/>
        <w:ind w:firstLine="0"/>
      </w:pP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 xml:space="preserve">Председатель </w:t>
      </w: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>комиссии города Пыть-Яха</w:t>
      </w:r>
      <w:r w:rsidRPr="00843371">
        <w:rPr>
          <w:sz w:val="28"/>
        </w:rPr>
        <w:tab/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</w:t>
      </w:r>
      <w:r w:rsidRPr="00843371">
        <w:rPr>
          <w:sz w:val="28"/>
        </w:rPr>
        <w:tab/>
        <w:t>Т.С.Балабанова</w:t>
      </w:r>
    </w:p>
    <w:p w:rsidR="00843371" w:rsidRPr="00843371" w:rsidRDefault="00843371" w:rsidP="00843371">
      <w:pPr>
        <w:jc w:val="both"/>
        <w:rPr>
          <w:sz w:val="28"/>
        </w:rPr>
      </w:pP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 xml:space="preserve">Секретарь </w:t>
      </w: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 xml:space="preserve">территориальной избирательной </w:t>
      </w:r>
    </w:p>
    <w:p w:rsidR="00843371" w:rsidRPr="00843371" w:rsidRDefault="00843371" w:rsidP="00843371">
      <w:pPr>
        <w:jc w:val="both"/>
        <w:rPr>
          <w:sz w:val="28"/>
        </w:rPr>
      </w:pPr>
      <w:r w:rsidRPr="00843371">
        <w:rPr>
          <w:sz w:val="28"/>
        </w:rPr>
        <w:t xml:space="preserve">комиссии города Пыть-Яха   </w:t>
      </w:r>
      <w:r w:rsidRPr="00843371">
        <w:rPr>
          <w:sz w:val="28"/>
        </w:rPr>
        <w:tab/>
      </w:r>
      <w:r w:rsidRPr="00843371">
        <w:rPr>
          <w:sz w:val="28"/>
        </w:rPr>
        <w:tab/>
        <w:t xml:space="preserve">                                      М.Н.Шевченко</w:t>
      </w:r>
    </w:p>
    <w:p w:rsidR="00714D9A" w:rsidRDefault="00714D9A" w:rsidP="0048628A">
      <w:pPr>
        <w:pStyle w:val="2"/>
        <w:ind w:firstLine="0"/>
      </w:pPr>
    </w:p>
    <w:p w:rsidR="00886D67" w:rsidRDefault="00886D67">
      <w:pPr>
        <w:rPr>
          <w:sz w:val="28"/>
          <w:szCs w:val="28"/>
        </w:rPr>
      </w:pPr>
    </w:p>
    <w:p w:rsidR="00886D67" w:rsidRDefault="00886D6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7E0E87" w:rsidRDefault="007E0E87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>
      <w:pPr>
        <w:rPr>
          <w:sz w:val="28"/>
          <w:szCs w:val="28"/>
        </w:rPr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</w:p>
    <w:p w:rsidR="0012510B" w:rsidRDefault="0012510B" w:rsidP="00843371">
      <w:pPr>
        <w:pStyle w:val="a7"/>
        <w:ind w:left="6372"/>
        <w:jc w:val="right"/>
      </w:pPr>
    </w:p>
    <w:p w:rsidR="00843371" w:rsidRDefault="00843371" w:rsidP="00843371">
      <w:pPr>
        <w:pStyle w:val="a7"/>
        <w:ind w:left="6372"/>
        <w:jc w:val="right"/>
      </w:pPr>
      <w:r>
        <w:lastRenderedPageBreak/>
        <w:t>Приложение 1</w:t>
      </w:r>
    </w:p>
    <w:p w:rsidR="00843371" w:rsidRDefault="00843371" w:rsidP="00843371">
      <w:pPr>
        <w:pStyle w:val="a7"/>
        <w:ind w:left="5103"/>
        <w:jc w:val="right"/>
      </w:pPr>
      <w:r>
        <w:t xml:space="preserve"> к постановлению территориальной избирательной комиссии </w:t>
      </w:r>
    </w:p>
    <w:p w:rsidR="00843371" w:rsidRDefault="00843371" w:rsidP="00843371">
      <w:pPr>
        <w:pStyle w:val="a7"/>
        <w:ind w:left="5103"/>
        <w:jc w:val="right"/>
      </w:pPr>
      <w:r>
        <w:t>города Пыть-Яха</w:t>
      </w:r>
    </w:p>
    <w:p w:rsidR="00843371" w:rsidRDefault="00843371" w:rsidP="00843371">
      <w:pPr>
        <w:pStyle w:val="a7"/>
        <w:ind w:left="5103"/>
        <w:jc w:val="right"/>
      </w:pPr>
      <w:r>
        <w:t xml:space="preserve"> от 27 июля 2018 года № 402 </w:t>
      </w:r>
    </w:p>
    <w:p w:rsidR="004F6F3F" w:rsidRDefault="004F6F3F">
      <w:pPr>
        <w:rPr>
          <w:sz w:val="28"/>
          <w:szCs w:val="28"/>
        </w:rPr>
      </w:pPr>
    </w:p>
    <w:p w:rsidR="006E1874" w:rsidRDefault="006E1874">
      <w:pPr>
        <w:rPr>
          <w:sz w:val="28"/>
          <w:szCs w:val="28"/>
        </w:rPr>
      </w:pPr>
    </w:p>
    <w:p w:rsidR="00843371" w:rsidRDefault="00843371" w:rsidP="00843371">
      <w:pPr>
        <w:jc w:val="center"/>
        <w:rPr>
          <w:b/>
          <w:bCs/>
          <w:sz w:val="28"/>
          <w:szCs w:val="28"/>
        </w:rPr>
      </w:pPr>
      <w:r w:rsidRPr="00843371">
        <w:rPr>
          <w:b/>
          <w:bCs/>
          <w:sz w:val="28"/>
          <w:szCs w:val="28"/>
        </w:rPr>
        <w:t>Распределение средств бюджета</w:t>
      </w:r>
      <w:r w:rsidR="001E339A">
        <w:rPr>
          <w:b/>
          <w:bCs/>
          <w:sz w:val="28"/>
          <w:szCs w:val="28"/>
        </w:rPr>
        <w:t xml:space="preserve"> Тюменской области</w:t>
      </w:r>
      <w:r w:rsidRPr="00843371">
        <w:rPr>
          <w:b/>
          <w:bCs/>
          <w:sz w:val="28"/>
          <w:szCs w:val="28"/>
        </w:rPr>
        <w:t xml:space="preserve">, выделенных территориальной избирательной комиссии </w:t>
      </w:r>
      <w:r>
        <w:rPr>
          <w:b/>
          <w:bCs/>
          <w:sz w:val="28"/>
          <w:szCs w:val="28"/>
        </w:rPr>
        <w:t>города Пыть-Яха</w:t>
      </w:r>
      <w:r w:rsidRPr="00843371">
        <w:rPr>
          <w:b/>
          <w:bCs/>
          <w:sz w:val="28"/>
          <w:szCs w:val="28"/>
        </w:rPr>
        <w:t xml:space="preserve"> на подготовк</w:t>
      </w:r>
      <w:r w:rsidR="001E339A">
        <w:rPr>
          <w:b/>
          <w:bCs/>
          <w:sz w:val="28"/>
          <w:szCs w:val="28"/>
        </w:rPr>
        <w:t>у</w:t>
      </w:r>
      <w:r w:rsidRPr="00843371">
        <w:rPr>
          <w:b/>
          <w:bCs/>
          <w:sz w:val="28"/>
          <w:szCs w:val="28"/>
        </w:rPr>
        <w:t xml:space="preserve"> и проведени</w:t>
      </w:r>
      <w:r w:rsidR="001E339A">
        <w:rPr>
          <w:b/>
          <w:bCs/>
          <w:sz w:val="28"/>
          <w:szCs w:val="28"/>
        </w:rPr>
        <w:t>е</w:t>
      </w:r>
      <w:r w:rsidRPr="00843371">
        <w:rPr>
          <w:b/>
          <w:bCs/>
          <w:sz w:val="28"/>
          <w:szCs w:val="28"/>
        </w:rPr>
        <w:t xml:space="preserve"> выборов Губернатора Тюменской области</w:t>
      </w:r>
    </w:p>
    <w:p w:rsidR="0012510B" w:rsidRPr="00843371" w:rsidRDefault="0012510B" w:rsidP="00843371">
      <w:pPr>
        <w:jc w:val="center"/>
        <w:rPr>
          <w:b/>
          <w:bCs/>
          <w:sz w:val="28"/>
          <w:szCs w:val="28"/>
        </w:rPr>
      </w:pPr>
    </w:p>
    <w:p w:rsidR="006E1874" w:rsidRDefault="006E187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3371" w:rsidTr="00843371">
        <w:tc>
          <w:tcPr>
            <w:tcW w:w="4785" w:type="dxa"/>
          </w:tcPr>
          <w:p w:rsidR="00843371" w:rsidRDefault="00843371" w:rsidP="0084337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Наименование расходов</w:t>
            </w:r>
          </w:p>
        </w:tc>
        <w:tc>
          <w:tcPr>
            <w:tcW w:w="4786" w:type="dxa"/>
          </w:tcPr>
          <w:p w:rsidR="00843371" w:rsidRDefault="00843371" w:rsidP="0084337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Сумма (рублей)</w:t>
            </w:r>
          </w:p>
        </w:tc>
      </w:tr>
      <w:tr w:rsidR="00843371" w:rsidTr="00843371">
        <w:tc>
          <w:tcPr>
            <w:tcW w:w="4785" w:type="dxa"/>
          </w:tcPr>
          <w:p w:rsidR="00843371" w:rsidRDefault="001E339A" w:rsidP="001E339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Средства на подготовку и проведение выборов, всего в том числе:</w:t>
            </w:r>
          </w:p>
        </w:tc>
        <w:tc>
          <w:tcPr>
            <w:tcW w:w="4786" w:type="dxa"/>
          </w:tcPr>
          <w:p w:rsidR="00843371" w:rsidRDefault="00231B8F" w:rsidP="001E339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708 700,00</w:t>
            </w:r>
          </w:p>
        </w:tc>
      </w:tr>
      <w:tr w:rsidR="00843371" w:rsidTr="00843371">
        <w:tc>
          <w:tcPr>
            <w:tcW w:w="4785" w:type="dxa"/>
          </w:tcPr>
          <w:p w:rsidR="00843371" w:rsidRDefault="001E339A" w:rsidP="007E0E87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 компенсацию и дополнительную оплату труда (вознаграждение)</w:t>
            </w:r>
          </w:p>
        </w:tc>
        <w:tc>
          <w:tcPr>
            <w:tcW w:w="4786" w:type="dxa"/>
          </w:tcPr>
          <w:p w:rsidR="00843371" w:rsidRDefault="00231B8F" w:rsidP="001E339A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359 750,00</w:t>
            </w:r>
          </w:p>
        </w:tc>
      </w:tr>
    </w:tbl>
    <w:p w:rsidR="007E0E87" w:rsidRDefault="007E0E87" w:rsidP="007E0E87">
      <w:pPr>
        <w:rPr>
          <w:spacing w:val="-4"/>
          <w:sz w:val="28"/>
          <w:szCs w:val="28"/>
        </w:rPr>
      </w:pPr>
    </w:p>
    <w:p w:rsidR="001E339A" w:rsidRDefault="001E339A" w:rsidP="006E1874">
      <w:pPr>
        <w:pStyle w:val="a7"/>
        <w:ind w:left="6372"/>
        <w:jc w:val="right"/>
      </w:pPr>
    </w:p>
    <w:p w:rsidR="001E339A" w:rsidRDefault="001E339A" w:rsidP="006E1874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2510B" w:rsidRDefault="0012510B" w:rsidP="001E339A">
      <w:pPr>
        <w:pStyle w:val="a7"/>
        <w:ind w:left="6372"/>
        <w:jc w:val="right"/>
      </w:pPr>
    </w:p>
    <w:p w:rsidR="001E339A" w:rsidRDefault="001E339A" w:rsidP="001E339A">
      <w:pPr>
        <w:pStyle w:val="a7"/>
        <w:ind w:left="6372"/>
        <w:jc w:val="right"/>
      </w:pPr>
      <w:bookmarkStart w:id="0" w:name="_GoBack"/>
      <w:bookmarkEnd w:id="0"/>
      <w:r>
        <w:lastRenderedPageBreak/>
        <w:t>Приложение 2</w:t>
      </w:r>
    </w:p>
    <w:p w:rsidR="001E339A" w:rsidRDefault="001E339A" w:rsidP="001E339A">
      <w:pPr>
        <w:pStyle w:val="a7"/>
        <w:ind w:left="5103"/>
        <w:jc w:val="right"/>
      </w:pPr>
      <w:r>
        <w:t xml:space="preserve"> к постановлению территориальной избирательной комиссии </w:t>
      </w:r>
    </w:p>
    <w:p w:rsidR="001E339A" w:rsidRDefault="001E339A" w:rsidP="001E339A">
      <w:pPr>
        <w:pStyle w:val="a7"/>
        <w:ind w:left="5103"/>
        <w:jc w:val="right"/>
      </w:pPr>
      <w:r>
        <w:t>города Пыть-Яха</w:t>
      </w:r>
    </w:p>
    <w:p w:rsidR="001E339A" w:rsidRDefault="001E339A" w:rsidP="001E339A">
      <w:pPr>
        <w:pStyle w:val="a7"/>
        <w:ind w:left="5103"/>
        <w:jc w:val="right"/>
      </w:pPr>
      <w:r>
        <w:t xml:space="preserve"> от 27 июля 2018 года № 402 </w:t>
      </w:r>
    </w:p>
    <w:p w:rsidR="001E339A" w:rsidRDefault="001E339A" w:rsidP="006E1874">
      <w:pPr>
        <w:pStyle w:val="a7"/>
        <w:ind w:left="6372"/>
        <w:jc w:val="right"/>
      </w:pPr>
    </w:p>
    <w:p w:rsidR="001E339A" w:rsidRDefault="001E339A" w:rsidP="006E1874">
      <w:pPr>
        <w:pStyle w:val="a7"/>
        <w:ind w:left="6372"/>
        <w:jc w:val="right"/>
      </w:pPr>
    </w:p>
    <w:p w:rsidR="001E339A" w:rsidRPr="00843371" w:rsidRDefault="001E339A" w:rsidP="001E339A">
      <w:pPr>
        <w:jc w:val="center"/>
        <w:rPr>
          <w:b/>
          <w:bCs/>
          <w:sz w:val="28"/>
          <w:szCs w:val="28"/>
        </w:rPr>
      </w:pPr>
      <w:r w:rsidRPr="00843371">
        <w:rPr>
          <w:b/>
          <w:bCs/>
          <w:sz w:val="28"/>
          <w:szCs w:val="28"/>
        </w:rPr>
        <w:t>Распределение средств бюджета</w:t>
      </w:r>
      <w:r>
        <w:rPr>
          <w:b/>
          <w:bCs/>
          <w:sz w:val="28"/>
          <w:szCs w:val="28"/>
        </w:rPr>
        <w:t xml:space="preserve"> Тюменской области</w:t>
      </w:r>
      <w:r w:rsidRPr="00843371">
        <w:rPr>
          <w:b/>
          <w:bCs/>
          <w:sz w:val="28"/>
          <w:szCs w:val="28"/>
        </w:rPr>
        <w:t xml:space="preserve">, выделенных </w:t>
      </w:r>
      <w:r w:rsidR="0012510B">
        <w:rPr>
          <w:b/>
          <w:bCs/>
          <w:sz w:val="28"/>
          <w:szCs w:val="28"/>
        </w:rPr>
        <w:t>для участковых избирательных комиссий</w:t>
      </w:r>
      <w:r w:rsidRPr="008433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города Пыть-Яха</w:t>
      </w:r>
      <w:r w:rsidRPr="00843371">
        <w:rPr>
          <w:b/>
          <w:bCs/>
          <w:sz w:val="28"/>
          <w:szCs w:val="28"/>
        </w:rPr>
        <w:t xml:space="preserve"> на подготовк</w:t>
      </w:r>
      <w:r>
        <w:rPr>
          <w:b/>
          <w:bCs/>
          <w:sz w:val="28"/>
          <w:szCs w:val="28"/>
        </w:rPr>
        <w:t>у</w:t>
      </w:r>
      <w:r w:rsidRPr="00843371">
        <w:rPr>
          <w:b/>
          <w:bCs/>
          <w:sz w:val="28"/>
          <w:szCs w:val="28"/>
        </w:rPr>
        <w:t xml:space="preserve"> и проведени</w:t>
      </w:r>
      <w:r>
        <w:rPr>
          <w:b/>
          <w:bCs/>
          <w:sz w:val="28"/>
          <w:szCs w:val="28"/>
        </w:rPr>
        <w:t>е</w:t>
      </w:r>
      <w:r w:rsidRPr="00843371">
        <w:rPr>
          <w:b/>
          <w:bCs/>
          <w:sz w:val="28"/>
          <w:szCs w:val="28"/>
        </w:rPr>
        <w:t xml:space="preserve"> выборов Губернатора Тюменской области</w:t>
      </w:r>
      <w:r>
        <w:rPr>
          <w:b/>
          <w:bCs/>
          <w:sz w:val="28"/>
          <w:szCs w:val="28"/>
        </w:rPr>
        <w:t xml:space="preserve"> </w:t>
      </w:r>
    </w:p>
    <w:p w:rsidR="001E339A" w:rsidRDefault="001E339A" w:rsidP="006E1874">
      <w:pPr>
        <w:pStyle w:val="a7"/>
        <w:ind w:left="6372"/>
        <w:jc w:val="right"/>
      </w:pPr>
    </w:p>
    <w:p w:rsidR="001E339A" w:rsidRDefault="001E339A" w:rsidP="006E1874">
      <w:pPr>
        <w:pStyle w:val="a7"/>
        <w:ind w:left="6372"/>
        <w:jc w:val="right"/>
      </w:pPr>
    </w:p>
    <w:p w:rsidR="001E339A" w:rsidRDefault="001E339A" w:rsidP="006E1874">
      <w:pPr>
        <w:pStyle w:val="a7"/>
        <w:ind w:left="6372"/>
        <w:jc w:val="right"/>
      </w:pPr>
    </w:p>
    <w:p w:rsidR="00674A21" w:rsidRPr="00674A21" w:rsidRDefault="00674A21" w:rsidP="00674A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1B8F" w:rsidTr="0074230D">
        <w:tc>
          <w:tcPr>
            <w:tcW w:w="4785" w:type="dxa"/>
          </w:tcPr>
          <w:p w:rsidR="00231B8F" w:rsidRDefault="00231B8F" w:rsidP="007423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Наименование расходов</w:t>
            </w:r>
          </w:p>
        </w:tc>
        <w:tc>
          <w:tcPr>
            <w:tcW w:w="4786" w:type="dxa"/>
          </w:tcPr>
          <w:p w:rsidR="00231B8F" w:rsidRDefault="00231B8F" w:rsidP="007423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Сумма (рублей)</w:t>
            </w:r>
          </w:p>
        </w:tc>
      </w:tr>
      <w:tr w:rsidR="00231B8F" w:rsidTr="0074230D">
        <w:tc>
          <w:tcPr>
            <w:tcW w:w="4785" w:type="dxa"/>
          </w:tcPr>
          <w:p w:rsidR="00231B8F" w:rsidRDefault="00231B8F" w:rsidP="0074230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Средства на подготовку и проведение выборов, всего в том числе:</w:t>
            </w:r>
          </w:p>
        </w:tc>
        <w:tc>
          <w:tcPr>
            <w:tcW w:w="4786" w:type="dxa"/>
          </w:tcPr>
          <w:p w:rsidR="00231B8F" w:rsidRDefault="00231B8F" w:rsidP="00231B8F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2 864 600,00</w:t>
            </w:r>
          </w:p>
        </w:tc>
      </w:tr>
      <w:tr w:rsidR="00231B8F" w:rsidTr="0074230D">
        <w:tc>
          <w:tcPr>
            <w:tcW w:w="4785" w:type="dxa"/>
          </w:tcPr>
          <w:p w:rsidR="00231B8F" w:rsidRDefault="00231B8F" w:rsidP="0074230D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На компенсацию и дополнительную оплату труда (вознаграждение)</w:t>
            </w:r>
          </w:p>
        </w:tc>
        <w:tc>
          <w:tcPr>
            <w:tcW w:w="4786" w:type="dxa"/>
          </w:tcPr>
          <w:p w:rsidR="00231B8F" w:rsidRDefault="00231B8F" w:rsidP="0074230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2 633 200,00</w:t>
            </w:r>
          </w:p>
        </w:tc>
      </w:tr>
    </w:tbl>
    <w:p w:rsidR="00166A48" w:rsidRDefault="00166A48" w:rsidP="00C96A73">
      <w:pPr>
        <w:spacing w:line="276" w:lineRule="auto"/>
        <w:jc w:val="both"/>
        <w:rPr>
          <w:b/>
          <w:sz w:val="28"/>
          <w:szCs w:val="28"/>
        </w:rPr>
      </w:pPr>
    </w:p>
    <w:sectPr w:rsidR="00166A48" w:rsidSect="008433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A"/>
    <w:rsid w:val="00060774"/>
    <w:rsid w:val="00081C7A"/>
    <w:rsid w:val="000A1475"/>
    <w:rsid w:val="000E54C8"/>
    <w:rsid w:val="0012510B"/>
    <w:rsid w:val="00166A48"/>
    <w:rsid w:val="00176AAA"/>
    <w:rsid w:val="0019564C"/>
    <w:rsid w:val="001E339A"/>
    <w:rsid w:val="001E6593"/>
    <w:rsid w:val="00231B8F"/>
    <w:rsid w:val="00271B41"/>
    <w:rsid w:val="0027787E"/>
    <w:rsid w:val="002A18E9"/>
    <w:rsid w:val="002D2792"/>
    <w:rsid w:val="002E5088"/>
    <w:rsid w:val="003E5ACF"/>
    <w:rsid w:val="003E60F4"/>
    <w:rsid w:val="004032B5"/>
    <w:rsid w:val="00447157"/>
    <w:rsid w:val="00483F24"/>
    <w:rsid w:val="0048628A"/>
    <w:rsid w:val="004A1C74"/>
    <w:rsid w:val="004E0F50"/>
    <w:rsid w:val="004E2726"/>
    <w:rsid w:val="004F6F3F"/>
    <w:rsid w:val="005153DC"/>
    <w:rsid w:val="00516CF9"/>
    <w:rsid w:val="00530AB2"/>
    <w:rsid w:val="005C404C"/>
    <w:rsid w:val="005D1A19"/>
    <w:rsid w:val="005E399F"/>
    <w:rsid w:val="005E7DB3"/>
    <w:rsid w:val="005F5948"/>
    <w:rsid w:val="00614290"/>
    <w:rsid w:val="00627475"/>
    <w:rsid w:val="00664100"/>
    <w:rsid w:val="00674A21"/>
    <w:rsid w:val="006E1874"/>
    <w:rsid w:val="00714D9A"/>
    <w:rsid w:val="00777087"/>
    <w:rsid w:val="007E0E87"/>
    <w:rsid w:val="008204AB"/>
    <w:rsid w:val="008228CB"/>
    <w:rsid w:val="00843371"/>
    <w:rsid w:val="00877BDC"/>
    <w:rsid w:val="00886D67"/>
    <w:rsid w:val="00890336"/>
    <w:rsid w:val="008A1B15"/>
    <w:rsid w:val="008C1076"/>
    <w:rsid w:val="008D463A"/>
    <w:rsid w:val="00900E4A"/>
    <w:rsid w:val="0090258C"/>
    <w:rsid w:val="00943816"/>
    <w:rsid w:val="00945C01"/>
    <w:rsid w:val="009533D2"/>
    <w:rsid w:val="009F5D20"/>
    <w:rsid w:val="00A268C7"/>
    <w:rsid w:val="00AA734F"/>
    <w:rsid w:val="00AB4610"/>
    <w:rsid w:val="00AD1F89"/>
    <w:rsid w:val="00B01DEB"/>
    <w:rsid w:val="00B37980"/>
    <w:rsid w:val="00B63504"/>
    <w:rsid w:val="00BA1EE7"/>
    <w:rsid w:val="00BB2492"/>
    <w:rsid w:val="00C96A73"/>
    <w:rsid w:val="00CE2141"/>
    <w:rsid w:val="00D013AF"/>
    <w:rsid w:val="00D14605"/>
    <w:rsid w:val="00D34E1C"/>
    <w:rsid w:val="00D77C35"/>
    <w:rsid w:val="00D91C9D"/>
    <w:rsid w:val="00D93EE0"/>
    <w:rsid w:val="00DD4DC3"/>
    <w:rsid w:val="00DD6DF0"/>
    <w:rsid w:val="00E80F63"/>
    <w:rsid w:val="00F303A4"/>
    <w:rsid w:val="00F359D7"/>
    <w:rsid w:val="00F6409E"/>
    <w:rsid w:val="00F82326"/>
    <w:rsid w:val="00F87C88"/>
    <w:rsid w:val="00FC43CB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7E07-08CB-44A7-AC5E-8E7D533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48628A"/>
    <w:pPr>
      <w:jc w:val="both"/>
    </w:pPr>
    <w:rPr>
      <w:sz w:val="28"/>
    </w:rPr>
  </w:style>
  <w:style w:type="paragraph" w:customStyle="1" w:styleId="2">
    <w:name w:val="Стиль2"/>
    <w:basedOn w:val="a"/>
    <w:autoRedefine/>
    <w:rsid w:val="0048628A"/>
    <w:pPr>
      <w:ind w:firstLine="709"/>
      <w:jc w:val="both"/>
    </w:pPr>
    <w:rPr>
      <w:sz w:val="28"/>
    </w:rPr>
  </w:style>
  <w:style w:type="paragraph" w:customStyle="1" w:styleId="a3">
    <w:name w:val="???????"/>
    <w:rsid w:val="004862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471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D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E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016A-9F08-4EDD-A6D3-BAB18934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СотрудникТИК</cp:lastModifiedBy>
  <cp:revision>28</cp:revision>
  <cp:lastPrinted>2017-08-31T11:26:00Z</cp:lastPrinted>
  <dcterms:created xsi:type="dcterms:W3CDTF">2016-09-03T20:12:00Z</dcterms:created>
  <dcterms:modified xsi:type="dcterms:W3CDTF">2018-07-29T07:11:00Z</dcterms:modified>
</cp:coreProperties>
</file>